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F" w:rsidRPr="00EC3B72" w:rsidRDefault="00EC3B72" w:rsidP="0074488F">
      <w:pPr>
        <w:ind w:firstLine="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6D2E093F" wp14:editId="1A25B74A">
            <wp:simplePos x="0" y="0"/>
            <wp:positionH relativeFrom="column">
              <wp:posOffset>-714726</wp:posOffset>
            </wp:positionH>
            <wp:positionV relativeFrom="paragraph">
              <wp:posOffset>-569965</wp:posOffset>
            </wp:positionV>
            <wp:extent cx="7410735" cy="102904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290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8F" w:rsidRPr="00EC3B72">
        <w:rPr>
          <w:rFonts w:ascii="Arial Narrow" w:hAnsi="Arial Narrow"/>
          <w:b/>
          <w:sz w:val="40"/>
          <w:szCs w:val="40"/>
        </w:rPr>
        <w:t>Памятка для родителей</w:t>
      </w:r>
    </w:p>
    <w:p w:rsidR="0074488F" w:rsidRPr="0074488F" w:rsidRDefault="0074488F" w:rsidP="0074488F">
      <w:pPr>
        <w:ind w:firstLine="567"/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>«</w:t>
      </w:r>
      <w:r w:rsidRPr="0074488F">
        <w:rPr>
          <w:rFonts w:ascii="Arial Narrow" w:hAnsi="Arial Narrow"/>
          <w:b/>
          <w:sz w:val="52"/>
          <w:szCs w:val="52"/>
        </w:rPr>
        <w:t>Закаливание ребенка в летний период</w:t>
      </w:r>
      <w:r>
        <w:rPr>
          <w:rFonts w:ascii="Arial Narrow" w:hAnsi="Arial Narrow"/>
          <w:b/>
          <w:sz w:val="52"/>
          <w:szCs w:val="52"/>
        </w:rPr>
        <w:t>».</w:t>
      </w:r>
    </w:p>
    <w:p w:rsidR="0074488F" w:rsidRPr="0074488F" w:rsidRDefault="0074488F" w:rsidP="0074488F">
      <w:pPr>
        <w:ind w:firstLine="567"/>
        <w:jc w:val="center"/>
        <w:rPr>
          <w:rFonts w:ascii="Arial Narrow" w:hAnsi="Arial Narrow"/>
          <w:b/>
          <w:sz w:val="52"/>
          <w:szCs w:val="52"/>
        </w:rPr>
      </w:pPr>
    </w:p>
    <w:p w:rsidR="0074488F" w:rsidRPr="00EC3B72" w:rsidRDefault="0074488F" w:rsidP="00EC3B72">
      <w:pPr>
        <w:ind w:firstLine="851"/>
        <w:jc w:val="both"/>
        <w:rPr>
          <w:rFonts w:ascii="Arial Narrow" w:hAnsi="Arial Narrow"/>
          <w:sz w:val="36"/>
          <w:szCs w:val="36"/>
        </w:rPr>
      </w:pPr>
      <w:r w:rsidRPr="00EC3B72">
        <w:rPr>
          <w:rFonts w:ascii="Arial Narrow" w:hAnsi="Arial Narrow"/>
          <w:sz w:val="36"/>
          <w:szCs w:val="36"/>
        </w:rPr>
        <w:t>Закаливание – необходимое условие воспитания здорового ребенка. Под воздействием закаливания вырабатывается способность организма без вреда для здоровья приспосабливаться к изменяющимся условиям внешней среды. Однако закаливание окажется полезным для ребенка при условии строгого соблюдения основных его принципов: постепенности, систематичности, учета индивидуальных особенностей ребенка.</w:t>
      </w:r>
    </w:p>
    <w:p w:rsidR="0074488F" w:rsidRPr="00EC3B72" w:rsidRDefault="0074488F" w:rsidP="00EC3B72">
      <w:pPr>
        <w:ind w:firstLine="851"/>
        <w:jc w:val="both"/>
        <w:rPr>
          <w:rFonts w:ascii="Arial Narrow" w:hAnsi="Arial Narrow"/>
          <w:sz w:val="36"/>
          <w:szCs w:val="36"/>
        </w:rPr>
      </w:pPr>
      <w:r w:rsidRPr="00EC3B72">
        <w:rPr>
          <w:rFonts w:ascii="Arial Narrow" w:hAnsi="Arial Narrow"/>
          <w:sz w:val="36"/>
          <w:szCs w:val="36"/>
        </w:rPr>
        <w:t>Лето наиболее благоприятный период для закаливающих процедур вашего ребенка. Уделяйте внимание закаливанию детей в процессе повседневной жизни. Приучайте детей к свежему прохладному воздуху. При любой погоде (кроме особенно холодных дней), если есть возможность, организуйте питание, игры и сон детей на свежем воздухе Прекрасным средством закаливания летом является хождение босиком, при условии, если нет опас</w:t>
      </w:r>
      <w:bookmarkStart w:id="0" w:name="_GoBack"/>
      <w:bookmarkEnd w:id="0"/>
      <w:r w:rsidRPr="00EC3B72">
        <w:rPr>
          <w:rFonts w:ascii="Arial Narrow" w:hAnsi="Arial Narrow"/>
          <w:sz w:val="36"/>
          <w:szCs w:val="36"/>
        </w:rPr>
        <w:t>ности поранить ноги. Старайтесь легко одевать ваших детей, регулируя одежду, учитывать степень закаленности и состояния здоровья. Из специальных мер закаливания летом используются воздушные ванны, солнечные ванны, водные процедуры (обтирания и обливание ног).</w:t>
      </w:r>
    </w:p>
    <w:p w:rsidR="006B1ADF" w:rsidRPr="0074488F" w:rsidRDefault="0074488F" w:rsidP="00EC3B72">
      <w:pPr>
        <w:ind w:firstLine="851"/>
        <w:jc w:val="both"/>
        <w:rPr>
          <w:rFonts w:ascii="Arial Narrow" w:hAnsi="Arial Narrow"/>
          <w:sz w:val="32"/>
          <w:szCs w:val="32"/>
        </w:rPr>
      </w:pPr>
      <w:r w:rsidRPr="00EC3B72">
        <w:rPr>
          <w:rFonts w:ascii="Arial Narrow" w:hAnsi="Arial Narrow"/>
          <w:sz w:val="36"/>
          <w:szCs w:val="36"/>
        </w:rPr>
        <w:t>Разумное применение  всех средств воздействия на организм детей, правильное их сочетание с учетом состояния здоровья каждого ребенка, его индивидуальных особенностей дают хорошие результаты: у детей снижаются показатели заболеваемости и они становятся более развитыми физически</w:t>
      </w:r>
      <w:r w:rsidRPr="0074488F">
        <w:rPr>
          <w:rFonts w:ascii="Arial Narrow" w:hAnsi="Arial Narrow"/>
          <w:sz w:val="32"/>
          <w:szCs w:val="32"/>
        </w:rPr>
        <w:t>.</w:t>
      </w:r>
    </w:p>
    <w:sectPr w:rsidR="006B1ADF" w:rsidRPr="0074488F" w:rsidSect="00EC3B72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8F"/>
    <w:rsid w:val="0074488F"/>
    <w:rsid w:val="009060C8"/>
    <w:rsid w:val="00CF628D"/>
    <w:rsid w:val="00E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Грачевы</dc:creator>
  <cp:lastModifiedBy>Грачевы</cp:lastModifiedBy>
  <cp:revision>2</cp:revision>
  <dcterms:created xsi:type="dcterms:W3CDTF">2016-06-27T05:58:00Z</dcterms:created>
  <dcterms:modified xsi:type="dcterms:W3CDTF">2016-06-27T05:58:00Z</dcterms:modified>
</cp:coreProperties>
</file>