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3E" w:rsidRPr="00115CE7" w:rsidRDefault="00F700E9" w:rsidP="00115CE7">
      <w:pPr>
        <w:spacing w:after="0" w:line="360" w:lineRule="auto"/>
        <w:ind w:firstLine="709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«</w:t>
      </w:r>
      <w:r w:rsidR="00126E40" w:rsidRPr="00115CE7">
        <w:rPr>
          <w:rFonts w:ascii="Georgia" w:hAnsi="Georgia"/>
          <w:sz w:val="36"/>
          <w:szCs w:val="36"/>
        </w:rPr>
        <w:t>Зачем нужно развивать мелкую моторику</w:t>
      </w:r>
      <w:r>
        <w:rPr>
          <w:rFonts w:ascii="Georgia" w:hAnsi="Georgia"/>
          <w:sz w:val="36"/>
          <w:szCs w:val="36"/>
        </w:rPr>
        <w:t>?»</w:t>
      </w:r>
    </w:p>
    <w:p w:rsidR="00126E40" w:rsidRPr="00115CE7" w:rsidRDefault="00126E40" w:rsidP="00115CE7">
      <w:pPr>
        <w:spacing w:after="0" w:line="360" w:lineRule="auto"/>
        <w:ind w:firstLine="709"/>
        <w:rPr>
          <w:rFonts w:ascii="Georgia" w:hAnsi="Georgia"/>
          <w:sz w:val="28"/>
          <w:szCs w:val="28"/>
        </w:rPr>
      </w:pPr>
    </w:p>
    <w:p w:rsidR="00126E40" w:rsidRPr="00115CE7" w:rsidRDefault="00F700E9" w:rsidP="00E31CF7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25400</wp:posOffset>
            </wp:positionV>
            <wp:extent cx="1838325" cy="2009775"/>
            <wp:effectExtent l="19050" t="0" r="9525" b="0"/>
            <wp:wrapTight wrapText="bothSides">
              <wp:wrapPolygon edited="0">
                <wp:start x="895" y="0"/>
                <wp:lineTo x="-224" y="1433"/>
                <wp:lineTo x="-224" y="19655"/>
                <wp:lineTo x="448" y="21498"/>
                <wp:lineTo x="895" y="21498"/>
                <wp:lineTo x="20593" y="21498"/>
                <wp:lineTo x="21040" y="21498"/>
                <wp:lineTo x="21712" y="20269"/>
                <wp:lineTo x="21712" y="1433"/>
                <wp:lineTo x="21264" y="205"/>
                <wp:lineTo x="20593" y="0"/>
                <wp:lineTo x="895" y="0"/>
              </wp:wrapPolygon>
            </wp:wrapTight>
            <wp:docPr id="1" name="Рисунок 0" descr="narushenija-psihicheskogo-i-rechevogo-razvitij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ushenija-psihicheskogo-i-rechevogo-razvitija-detej.jpg"/>
                    <pic:cNvPicPr/>
                  </pic:nvPicPr>
                  <pic:blipFill>
                    <a:blip r:embed="rId5"/>
                    <a:srcRect l="4988" r="26603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26E40" w:rsidRPr="00115CE7">
        <w:rPr>
          <w:rFonts w:ascii="Georgia" w:hAnsi="Georgia"/>
          <w:sz w:val="28"/>
          <w:szCs w:val="28"/>
        </w:rPr>
        <w:t xml:space="preserve">В последние годы отмечается тенденция на увеличение количества детей с отклонениями в развитии речи. Эти отклонения связаны с неблагополучными экологическими условиями, различными инфекциями, течением беременности и родов, недостаточным общением с ребенком и др. </w:t>
      </w:r>
    </w:p>
    <w:p w:rsidR="00126E40" w:rsidRPr="00115CE7" w:rsidRDefault="00126E40" w:rsidP="00E31CF7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  <w:r w:rsidRPr="00115CE7">
        <w:rPr>
          <w:rFonts w:ascii="Georgia" w:hAnsi="Georgia"/>
          <w:sz w:val="28"/>
          <w:szCs w:val="28"/>
        </w:rPr>
        <w:t>Проблема исправления речи в наше время является актуальной. Учитывая, что речевые отклонения возникают в раннем возрасте и их необходимо своевременно выявлять и исправлять.</w:t>
      </w:r>
    </w:p>
    <w:p w:rsidR="00126E40" w:rsidRPr="00115CE7" w:rsidRDefault="00126E40" w:rsidP="00E31CF7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  <w:r w:rsidRPr="00115CE7">
        <w:rPr>
          <w:rFonts w:ascii="Georgia" w:hAnsi="Georgia"/>
          <w:sz w:val="28"/>
          <w:szCs w:val="28"/>
        </w:rPr>
        <w:t xml:space="preserve">Научно установлено, что уровень развития речи детей находится в прямой зависимости от степени </w:t>
      </w:r>
      <w:proofErr w:type="spellStart"/>
      <w:r w:rsidRPr="00115CE7">
        <w:rPr>
          <w:rFonts w:ascii="Georgia" w:hAnsi="Georgia"/>
          <w:sz w:val="28"/>
          <w:szCs w:val="28"/>
        </w:rPr>
        <w:t>сформированности</w:t>
      </w:r>
      <w:proofErr w:type="spellEnd"/>
      <w:r w:rsidRPr="00115CE7">
        <w:rPr>
          <w:rFonts w:ascii="Georgia" w:hAnsi="Georgia"/>
          <w:sz w:val="28"/>
          <w:szCs w:val="28"/>
        </w:rPr>
        <w:t xml:space="preserve"> тонких движений пальцев рук. Вот почему работа по развитию мелкой моторики является важной составляющей в развитии речи у ребенка.</w:t>
      </w:r>
    </w:p>
    <w:p w:rsidR="00126E40" w:rsidRPr="00115CE7" w:rsidRDefault="00126E40" w:rsidP="00E31CF7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  <w:r w:rsidRPr="00115CE7">
        <w:rPr>
          <w:rFonts w:ascii="Georgia" w:hAnsi="Georgia"/>
          <w:sz w:val="28"/>
          <w:szCs w:val="28"/>
        </w:rPr>
        <w:t xml:space="preserve">Движения рук человека формируются в процессе воспитания и обучения как </w:t>
      </w:r>
      <w:r w:rsidR="00623890" w:rsidRPr="00115CE7">
        <w:rPr>
          <w:rFonts w:ascii="Georgia" w:hAnsi="Georgia"/>
          <w:sz w:val="28"/>
          <w:szCs w:val="28"/>
        </w:rPr>
        <w:t xml:space="preserve">результат ассоциативных связей, возникающих при работе зрительного, слухового и </w:t>
      </w:r>
      <w:proofErr w:type="spellStart"/>
      <w:r w:rsidR="00623890" w:rsidRPr="00115CE7">
        <w:rPr>
          <w:rFonts w:ascii="Georgia" w:hAnsi="Georgia"/>
          <w:sz w:val="28"/>
          <w:szCs w:val="28"/>
        </w:rPr>
        <w:t>речедвигательного</w:t>
      </w:r>
      <w:proofErr w:type="spellEnd"/>
      <w:r w:rsidR="00623890" w:rsidRPr="00115CE7">
        <w:rPr>
          <w:rFonts w:ascii="Georgia" w:hAnsi="Georgia"/>
          <w:sz w:val="28"/>
          <w:szCs w:val="28"/>
        </w:rPr>
        <w:t xml:space="preserve"> анализаторов. </w:t>
      </w:r>
    </w:p>
    <w:p w:rsidR="00623890" w:rsidRPr="00115CE7" w:rsidRDefault="00E31CF7" w:rsidP="00E31CF7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3123565</wp:posOffset>
            </wp:positionH>
            <wp:positionV relativeFrom="paragraph">
              <wp:posOffset>941705</wp:posOffset>
            </wp:positionV>
            <wp:extent cx="2686050" cy="2286000"/>
            <wp:effectExtent l="19050" t="0" r="0" b="0"/>
            <wp:wrapTight wrapText="bothSides">
              <wp:wrapPolygon edited="0">
                <wp:start x="613" y="0"/>
                <wp:lineTo x="-153" y="1260"/>
                <wp:lineTo x="-153" y="20160"/>
                <wp:lineTo x="306" y="21420"/>
                <wp:lineTo x="613" y="21420"/>
                <wp:lineTo x="20834" y="21420"/>
                <wp:lineTo x="21140" y="21420"/>
                <wp:lineTo x="21600" y="20700"/>
                <wp:lineTo x="21600" y="1260"/>
                <wp:lineTo x="21294" y="180"/>
                <wp:lineTo x="20834" y="0"/>
                <wp:lineTo x="613" y="0"/>
              </wp:wrapPolygon>
            </wp:wrapTight>
            <wp:docPr id="2" name="Рисунок 1" descr="mot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or1.jpg"/>
                    <pic:cNvPicPr/>
                  </pic:nvPicPr>
                  <pic:blipFill>
                    <a:blip r:embed="rId6"/>
                    <a:srcRect l="8735" r="8566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23890" w:rsidRPr="00115CE7">
        <w:rPr>
          <w:rFonts w:ascii="Georgia" w:hAnsi="Georgia"/>
          <w:sz w:val="28"/>
          <w:szCs w:val="28"/>
        </w:rPr>
        <w:t xml:space="preserve">Выполняя пальчиками различные упражнения, ребенок достигает хорошего уровня развития мелкой моторики рук, которая </w:t>
      </w:r>
      <w:proofErr w:type="gramStart"/>
      <w:r w:rsidR="00623890" w:rsidRPr="00115CE7">
        <w:rPr>
          <w:rFonts w:ascii="Georgia" w:hAnsi="Georgia"/>
          <w:sz w:val="28"/>
          <w:szCs w:val="28"/>
        </w:rPr>
        <w:t>не только оказывает</w:t>
      </w:r>
      <w:proofErr w:type="gramEnd"/>
      <w:r w:rsidR="00623890" w:rsidRPr="00115CE7">
        <w:rPr>
          <w:rFonts w:ascii="Georgia" w:hAnsi="Georgia"/>
          <w:sz w:val="28"/>
          <w:szCs w:val="28"/>
        </w:rPr>
        <w:t xml:space="preserve"> благоприятное влияние на развитие речи (так как при этом индуктивно происходит возбуждение в речевых центрах мозга), но и подготавливает ребенка к рисованию, а в дальнейшем, к письму. </w:t>
      </w:r>
    </w:p>
    <w:p w:rsidR="00623890" w:rsidRPr="00115CE7" w:rsidRDefault="00623890" w:rsidP="00E31CF7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  <w:r w:rsidRPr="00115CE7">
        <w:rPr>
          <w:rFonts w:ascii="Georgia" w:hAnsi="Georgia"/>
          <w:sz w:val="28"/>
          <w:szCs w:val="28"/>
        </w:rPr>
        <w:t xml:space="preserve">Кисть руки – это орган речи, такой </w:t>
      </w:r>
      <w:proofErr w:type="gramStart"/>
      <w:r w:rsidRPr="00115CE7">
        <w:rPr>
          <w:rFonts w:ascii="Georgia" w:hAnsi="Georgia"/>
          <w:sz w:val="28"/>
          <w:szCs w:val="28"/>
        </w:rPr>
        <w:t>же</w:t>
      </w:r>
      <w:proofErr w:type="gramEnd"/>
      <w:r w:rsidRPr="00115CE7">
        <w:rPr>
          <w:rFonts w:ascii="Georgia" w:hAnsi="Georgia"/>
          <w:sz w:val="28"/>
          <w:szCs w:val="28"/>
        </w:rPr>
        <w:t xml:space="preserve"> как и артикуляционный аппарат. В.А. Сухомлинский </w:t>
      </w:r>
      <w:r w:rsidRPr="00115CE7">
        <w:rPr>
          <w:rFonts w:ascii="Georgia" w:hAnsi="Georgia"/>
          <w:sz w:val="28"/>
          <w:szCs w:val="28"/>
        </w:rPr>
        <w:lastRenderedPageBreak/>
        <w:t xml:space="preserve">отмечал: «Истоки способностей и дарования детей находятся на кончиках пальцев. От пальцев, образно говоря, идут тончайшие ручейки, которые питают источник творческой мысли». Это совершенно справедливо, ведь кисть руки имеет наибольшее представительство в моторной зоне коры головного мозга. </w:t>
      </w:r>
    </w:p>
    <w:p w:rsidR="00E31CF7" w:rsidRDefault="00F700E9" w:rsidP="00E31CF7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2079625</wp:posOffset>
            </wp:positionV>
            <wp:extent cx="2851150" cy="2095500"/>
            <wp:effectExtent l="19050" t="0" r="6350" b="0"/>
            <wp:wrapTight wrapText="bothSides">
              <wp:wrapPolygon edited="0">
                <wp:start x="577" y="0"/>
                <wp:lineTo x="-144" y="1375"/>
                <wp:lineTo x="-144" y="18851"/>
                <wp:lineTo x="144" y="21404"/>
                <wp:lineTo x="577" y="21404"/>
                <wp:lineTo x="20927" y="21404"/>
                <wp:lineTo x="21359" y="21404"/>
                <wp:lineTo x="21648" y="20225"/>
                <wp:lineTo x="21648" y="1375"/>
                <wp:lineTo x="21359" y="196"/>
                <wp:lineTo x="20927" y="0"/>
                <wp:lineTo x="577" y="0"/>
              </wp:wrapPolygon>
            </wp:wrapTight>
            <wp:docPr id="3" name="Рисунок 2" descr="1386704422_zaderzhka-razvitiya-rechi-u-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6704422_zaderzhka-razvitiya-rechi-u-detey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23890" w:rsidRPr="00115CE7">
        <w:rPr>
          <w:rFonts w:ascii="Georgia" w:hAnsi="Georgia"/>
          <w:sz w:val="28"/>
          <w:szCs w:val="28"/>
        </w:rPr>
        <w:t xml:space="preserve">Мелкая моторика рук – это разнообразные движения пальчиками и ладонями. Крупная моторика – движения всей рукой и всем </w:t>
      </w:r>
      <w:r w:rsidR="00B170C6" w:rsidRPr="00115CE7">
        <w:rPr>
          <w:rFonts w:ascii="Georgia" w:hAnsi="Georgia"/>
          <w:sz w:val="28"/>
          <w:szCs w:val="28"/>
        </w:rPr>
        <w:t xml:space="preserve">телом.  Развивая мелкую моторику, </w:t>
      </w:r>
      <w:r w:rsidR="00623890" w:rsidRPr="00115CE7">
        <w:rPr>
          <w:rFonts w:ascii="Georgia" w:hAnsi="Georgia"/>
          <w:sz w:val="28"/>
          <w:szCs w:val="28"/>
        </w:rPr>
        <w:t xml:space="preserve"> ребенок развивает память, внимание, словарный запас.</w:t>
      </w:r>
      <w:r w:rsidR="00B170C6" w:rsidRPr="00115CE7">
        <w:rPr>
          <w:rFonts w:ascii="Georgia" w:hAnsi="Georgia"/>
          <w:sz w:val="28"/>
          <w:szCs w:val="28"/>
        </w:rPr>
        <w:t xml:space="preserve"> Еще 20 лет назад родителям, а вместе с ними и детям, приходилось больше делать руками: перебирать крупу, стирать белье, вязать, вышивать. Сейчас же на каждое занятие есть по машине. </w:t>
      </w:r>
    </w:p>
    <w:p w:rsidR="00623890" w:rsidRPr="00115CE7" w:rsidRDefault="00B170C6" w:rsidP="00E31CF7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  <w:r w:rsidRPr="00115CE7">
        <w:rPr>
          <w:rFonts w:ascii="Georgia" w:hAnsi="Georgia"/>
          <w:sz w:val="28"/>
          <w:szCs w:val="28"/>
        </w:rPr>
        <w:t xml:space="preserve">Следствие слабого развития общей моторики, и в частности - руки, общая неготовность большинства современных детей к письму или проблемы с речевым развитием. Однако даже если речь ребенка в норме, это вовсе не значит, что ребенок хорошо управляется со своими руками. </w:t>
      </w:r>
      <w:proofErr w:type="gramStart"/>
      <w:r w:rsidRPr="00115CE7">
        <w:rPr>
          <w:rFonts w:ascii="Georgia" w:hAnsi="Georgia"/>
          <w:sz w:val="28"/>
          <w:szCs w:val="28"/>
        </w:rPr>
        <w:t>Если в возрасте 4-5 лет завязывание шнурков вызывает у ребенка затруднения, а из пластилина, кроме шариков и колбасок ничего не лепится, если в 6 лет пришивание настоящей пуговицы – невыполнимая и опасная задача, а в 3 года ребенок не может сам натянуть колготки</w:t>
      </w:r>
      <w:r w:rsidR="005E3E0B" w:rsidRPr="00115CE7">
        <w:rPr>
          <w:rFonts w:ascii="Georgia" w:hAnsi="Georgia"/>
          <w:sz w:val="28"/>
          <w:szCs w:val="28"/>
        </w:rPr>
        <w:t>, одеть носки, сандалики и т.д. – значит ваш ребенок не исключение.</w:t>
      </w:r>
      <w:proofErr w:type="gramEnd"/>
      <w:r w:rsidR="005E3E0B" w:rsidRPr="00115CE7">
        <w:rPr>
          <w:rFonts w:ascii="Georgia" w:hAnsi="Georgia"/>
          <w:sz w:val="28"/>
          <w:szCs w:val="28"/>
        </w:rPr>
        <w:t xml:space="preserve"> Чтобы малыш овладевал новыми навыками, нужно превратить обучение в игру, не отступать, не забывать хвалить ребенка, не выполнять все за него.</w:t>
      </w:r>
    </w:p>
    <w:p w:rsidR="005E3E0B" w:rsidRPr="00115CE7" w:rsidRDefault="005E3E0B" w:rsidP="00E31CF7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  <w:r w:rsidRPr="00115CE7">
        <w:rPr>
          <w:rFonts w:ascii="Georgia" w:hAnsi="Georgia"/>
          <w:sz w:val="28"/>
          <w:szCs w:val="28"/>
        </w:rPr>
        <w:t>К сожалению, о проблемах с координацией движений и мелкой моторикой большинство родителей, узнают только перед школой, Это оборачивается форсированной нагрузкой на ребенка: кроме усвоения новой информации, приходится еще учиться удерживать в непослушных пальцах ручку, карандаш.</w:t>
      </w:r>
    </w:p>
    <w:p w:rsidR="005E3E0B" w:rsidRPr="00115CE7" w:rsidRDefault="005E3E0B" w:rsidP="00E31CF7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  <w:r w:rsidRPr="00115CE7">
        <w:rPr>
          <w:rFonts w:ascii="Georgia" w:hAnsi="Georgia"/>
          <w:sz w:val="28"/>
          <w:szCs w:val="28"/>
        </w:rPr>
        <w:t>Что же делать, если обнаружился недостаточно высокий уровень развития тонкой моторики? Во-первых, нужно набраться терпения и постепенно, шаг за шагом, исправлять этот недостаток. А во-вторых, заниматься развитием руки не время от времени, а систематически, каждый день</w:t>
      </w:r>
      <w:r w:rsidR="00D4045D" w:rsidRPr="00115CE7">
        <w:rPr>
          <w:rFonts w:ascii="Georgia" w:hAnsi="Georgia"/>
          <w:sz w:val="28"/>
          <w:szCs w:val="28"/>
        </w:rPr>
        <w:t xml:space="preserve">. </w:t>
      </w:r>
      <w:r w:rsidRPr="00115CE7">
        <w:rPr>
          <w:rFonts w:ascii="Georgia" w:hAnsi="Georgia"/>
          <w:sz w:val="28"/>
          <w:szCs w:val="28"/>
        </w:rPr>
        <w:t>Руки – инструмент тонкий, и «настраиваются» они в течени</w:t>
      </w:r>
      <w:r w:rsidR="00D4045D" w:rsidRPr="00115CE7">
        <w:rPr>
          <w:rFonts w:ascii="Georgia" w:hAnsi="Georgia"/>
          <w:sz w:val="28"/>
          <w:szCs w:val="28"/>
        </w:rPr>
        <w:t>е</w:t>
      </w:r>
      <w:r w:rsidRPr="00115CE7">
        <w:rPr>
          <w:rFonts w:ascii="Georgia" w:hAnsi="Georgia"/>
          <w:sz w:val="28"/>
          <w:szCs w:val="28"/>
        </w:rPr>
        <w:t xml:space="preserve"> долгого времени.</w:t>
      </w:r>
    </w:p>
    <w:p w:rsidR="00D4045D" w:rsidRPr="00115CE7" w:rsidRDefault="00A22F33" w:rsidP="00E31CF7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54610</wp:posOffset>
            </wp:positionV>
            <wp:extent cx="3130550" cy="2222500"/>
            <wp:effectExtent l="19050" t="0" r="0" b="0"/>
            <wp:wrapTight wrapText="bothSides">
              <wp:wrapPolygon edited="0">
                <wp:start x="526" y="0"/>
                <wp:lineTo x="-131" y="1296"/>
                <wp:lineTo x="-131" y="20736"/>
                <wp:lineTo x="394" y="21477"/>
                <wp:lineTo x="526" y="21477"/>
                <wp:lineTo x="20899" y="21477"/>
                <wp:lineTo x="21030" y="21477"/>
                <wp:lineTo x="21556" y="20921"/>
                <wp:lineTo x="21556" y="1296"/>
                <wp:lineTo x="21293" y="185"/>
                <wp:lineTo x="20899" y="0"/>
                <wp:lineTo x="526" y="0"/>
              </wp:wrapPolygon>
            </wp:wrapTight>
            <wp:docPr id="4" name="Рисунок 3" descr="masomassa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omassaz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0550" cy="222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4045D" w:rsidRPr="00115CE7">
        <w:rPr>
          <w:rFonts w:ascii="Georgia" w:hAnsi="Georgia"/>
          <w:sz w:val="28"/>
          <w:szCs w:val="28"/>
        </w:rPr>
        <w:t xml:space="preserve"> В настоящее время существует множество игр и упражнений, направленных на развитие тонкой моторики рук. В детских журналах есть много развлекательно-развивающих занятий: лабиринты, дорисовка и раскрашивание картинок. Важно приучать ребенка стремиться делать все аккуратно, если сразу не получается, не следует ругать его, торопить. Необходимо поощрять его, вселять уверенность.</w:t>
      </w:r>
    </w:p>
    <w:p w:rsidR="00D4045D" w:rsidRPr="00115CE7" w:rsidRDefault="00D4045D" w:rsidP="00E31CF7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</w:p>
    <w:p w:rsidR="00115CE7" w:rsidRDefault="00115CE7" w:rsidP="00E31CF7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</w:p>
    <w:p w:rsidR="00115CE7" w:rsidRDefault="00115CE7" w:rsidP="00E31CF7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</w:p>
    <w:p w:rsidR="00A22F33" w:rsidRDefault="00A22F33" w:rsidP="00E31CF7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</w:p>
    <w:p w:rsidR="00A22F33" w:rsidRDefault="00A22F33" w:rsidP="00E31CF7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</w:p>
    <w:p w:rsidR="00A22F33" w:rsidRDefault="00A22F33" w:rsidP="00E31CF7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</w:p>
    <w:p w:rsidR="00A22F33" w:rsidRDefault="00A22F33" w:rsidP="00E31CF7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</w:p>
    <w:p w:rsidR="00115CE7" w:rsidRDefault="00115CE7" w:rsidP="00E31CF7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</w:p>
    <w:p w:rsidR="00F700E9" w:rsidRDefault="00F700E9" w:rsidP="00E31CF7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</w:p>
    <w:p w:rsidR="00115CE7" w:rsidRDefault="00115CE7" w:rsidP="00E31CF7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</w:p>
    <w:p w:rsidR="00D4045D" w:rsidRPr="00115CE7" w:rsidRDefault="00D4045D" w:rsidP="00E31CF7">
      <w:pPr>
        <w:spacing w:after="0" w:line="360" w:lineRule="auto"/>
        <w:ind w:firstLine="709"/>
        <w:jc w:val="both"/>
        <w:rPr>
          <w:rFonts w:ascii="Georgia" w:hAnsi="Georgia"/>
          <w:sz w:val="36"/>
          <w:szCs w:val="36"/>
        </w:rPr>
      </w:pPr>
      <w:r w:rsidRPr="00115CE7">
        <w:rPr>
          <w:rFonts w:ascii="Georgia" w:hAnsi="Georgia"/>
          <w:sz w:val="36"/>
          <w:szCs w:val="36"/>
        </w:rPr>
        <w:t>Рекомендации для развития мелкой моторики.</w:t>
      </w:r>
    </w:p>
    <w:p w:rsidR="00115CE7" w:rsidRPr="00115CE7" w:rsidRDefault="00A22F33" w:rsidP="00E31CF7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80645</wp:posOffset>
            </wp:positionV>
            <wp:extent cx="2295525" cy="1400175"/>
            <wp:effectExtent l="19050" t="0" r="9525" b="0"/>
            <wp:wrapTight wrapText="bothSides">
              <wp:wrapPolygon edited="0">
                <wp:start x="717" y="0"/>
                <wp:lineTo x="-179" y="2057"/>
                <wp:lineTo x="-179" y="18808"/>
                <wp:lineTo x="359" y="21453"/>
                <wp:lineTo x="717" y="21453"/>
                <wp:lineTo x="20793" y="21453"/>
                <wp:lineTo x="21152" y="21453"/>
                <wp:lineTo x="21690" y="19690"/>
                <wp:lineTo x="21690" y="2057"/>
                <wp:lineTo x="21331" y="294"/>
                <wp:lineTo x="20793" y="0"/>
                <wp:lineTo x="717" y="0"/>
              </wp:wrapPolygon>
            </wp:wrapTight>
            <wp:docPr id="5" name="Рисунок 4" descr="fe45c10603d6bd8315df2c8e7d06e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45c10603d6bd8315df2c8e7d06e441.jpg"/>
                    <pic:cNvPicPr/>
                  </pic:nvPicPr>
                  <pic:blipFill>
                    <a:blip r:embed="rId9"/>
                    <a:srcRect l="9663" t="11486" r="9863" b="14189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4045D" w:rsidRPr="00115CE7" w:rsidRDefault="00D4045D" w:rsidP="00E31CF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Georgia" w:hAnsi="Georgia"/>
          <w:sz w:val="28"/>
          <w:szCs w:val="28"/>
        </w:rPr>
      </w:pPr>
      <w:r w:rsidRPr="00115CE7">
        <w:rPr>
          <w:rFonts w:ascii="Georgia" w:hAnsi="Georgia"/>
          <w:sz w:val="28"/>
          <w:szCs w:val="28"/>
        </w:rPr>
        <w:t>Разминать пальцами тесто, глину, пластилин, лепить что-нибудь;</w:t>
      </w:r>
    </w:p>
    <w:p w:rsidR="00D4045D" w:rsidRPr="00115CE7" w:rsidRDefault="00D4045D" w:rsidP="00E31CF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Georgia" w:hAnsi="Georgia"/>
          <w:sz w:val="28"/>
          <w:szCs w:val="28"/>
        </w:rPr>
      </w:pPr>
      <w:r w:rsidRPr="00115CE7">
        <w:rPr>
          <w:rFonts w:ascii="Georgia" w:hAnsi="Georgia"/>
          <w:sz w:val="28"/>
          <w:szCs w:val="28"/>
        </w:rPr>
        <w:t>Нанизывать бусинки, пуговки на нитки, шнурки;</w:t>
      </w:r>
    </w:p>
    <w:p w:rsidR="00D4045D" w:rsidRPr="00115CE7" w:rsidRDefault="00A22F33" w:rsidP="00E31CF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96520</wp:posOffset>
            </wp:positionV>
            <wp:extent cx="1914525" cy="1590675"/>
            <wp:effectExtent l="19050" t="0" r="9525" b="0"/>
            <wp:wrapTight wrapText="bothSides">
              <wp:wrapPolygon edited="0">
                <wp:start x="860" y="0"/>
                <wp:lineTo x="-215" y="1811"/>
                <wp:lineTo x="-215" y="20695"/>
                <wp:lineTo x="645" y="21471"/>
                <wp:lineTo x="860" y="21471"/>
                <wp:lineTo x="20633" y="21471"/>
                <wp:lineTo x="20848" y="21471"/>
                <wp:lineTo x="21707" y="20953"/>
                <wp:lineTo x="21707" y="1811"/>
                <wp:lineTo x="21278" y="259"/>
                <wp:lineTo x="20633" y="0"/>
                <wp:lineTo x="860" y="0"/>
              </wp:wrapPolygon>
            </wp:wrapTight>
            <wp:docPr id="6" name="Рисунок 5" descr="melkaya_moto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kaya_motorika.jpg"/>
                    <pic:cNvPicPr/>
                  </pic:nvPicPr>
                  <pic:blipFill>
                    <a:blip r:embed="rId10"/>
                    <a:srcRect l="14704" t="6944" r="5362" b="6250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4045D" w:rsidRPr="00115CE7">
        <w:rPr>
          <w:rFonts w:ascii="Georgia" w:hAnsi="Georgia"/>
          <w:sz w:val="28"/>
          <w:szCs w:val="28"/>
        </w:rPr>
        <w:t>Завязывать узлы на тонкой и толстой веревке;</w:t>
      </w:r>
    </w:p>
    <w:p w:rsidR="00D4045D" w:rsidRPr="00115CE7" w:rsidRDefault="00D4045D" w:rsidP="00E31CF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Georgia" w:hAnsi="Georgia"/>
          <w:sz w:val="28"/>
          <w:szCs w:val="28"/>
        </w:rPr>
      </w:pPr>
      <w:r w:rsidRPr="00115CE7">
        <w:rPr>
          <w:rFonts w:ascii="Georgia" w:hAnsi="Georgia"/>
          <w:sz w:val="28"/>
          <w:szCs w:val="28"/>
        </w:rPr>
        <w:t>Заводить будильник, заводные игрушки ключиком;</w:t>
      </w:r>
    </w:p>
    <w:p w:rsidR="00D4045D" w:rsidRPr="00115CE7" w:rsidRDefault="00D4045D" w:rsidP="00E31CF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Georgia" w:hAnsi="Georgia"/>
          <w:sz w:val="28"/>
          <w:szCs w:val="28"/>
        </w:rPr>
      </w:pPr>
      <w:r w:rsidRPr="00115CE7">
        <w:rPr>
          <w:rFonts w:ascii="Georgia" w:hAnsi="Georgia"/>
          <w:sz w:val="28"/>
          <w:szCs w:val="28"/>
        </w:rPr>
        <w:t>Штриховать, рисовать, раскрашивать карандашом, мелками, красками;</w:t>
      </w:r>
    </w:p>
    <w:p w:rsidR="00D4045D" w:rsidRPr="00115CE7" w:rsidRDefault="00D4045D" w:rsidP="00E31CF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Georgia" w:hAnsi="Georgia"/>
          <w:sz w:val="28"/>
          <w:szCs w:val="28"/>
        </w:rPr>
      </w:pPr>
      <w:r w:rsidRPr="00115CE7">
        <w:rPr>
          <w:rFonts w:ascii="Georgia" w:hAnsi="Georgia"/>
          <w:sz w:val="28"/>
          <w:szCs w:val="28"/>
        </w:rPr>
        <w:t>Резать ножницами (желательно небольшого размера)</w:t>
      </w:r>
    </w:p>
    <w:p w:rsidR="00D4045D" w:rsidRPr="00115CE7" w:rsidRDefault="00397DBD" w:rsidP="00E31CF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217170</wp:posOffset>
            </wp:positionV>
            <wp:extent cx="1668780" cy="2019300"/>
            <wp:effectExtent l="19050" t="0" r="7620" b="0"/>
            <wp:wrapTight wrapText="bothSides">
              <wp:wrapPolygon edited="0">
                <wp:start x="986" y="0"/>
                <wp:lineTo x="-247" y="1426"/>
                <wp:lineTo x="-247" y="19562"/>
                <wp:lineTo x="493" y="21396"/>
                <wp:lineTo x="986" y="21396"/>
                <wp:lineTo x="20466" y="21396"/>
                <wp:lineTo x="20959" y="21396"/>
                <wp:lineTo x="21699" y="20174"/>
                <wp:lineTo x="21699" y="1426"/>
                <wp:lineTo x="21205" y="204"/>
                <wp:lineTo x="20466" y="0"/>
                <wp:lineTo x="986" y="0"/>
              </wp:wrapPolygon>
            </wp:wrapTight>
            <wp:docPr id="7" name="Рисунок 6" descr="xtSJqbhxz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tSJqbhxzho.jpg"/>
                    <pic:cNvPicPr/>
                  </pic:nvPicPr>
                  <pic:blipFill>
                    <a:blip r:embed="rId11"/>
                    <a:srcRect l="6048" t="8472" r="28584" b="8688"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52623" w:rsidRPr="00115CE7">
        <w:rPr>
          <w:rFonts w:ascii="Georgia" w:hAnsi="Georgia"/>
          <w:sz w:val="28"/>
          <w:szCs w:val="28"/>
        </w:rPr>
        <w:t>Конструировать из бумаги (для раннего возраста рвать на кусочки, сминать, скатывать);</w:t>
      </w:r>
    </w:p>
    <w:p w:rsidR="00852623" w:rsidRPr="00115CE7" w:rsidRDefault="00852623" w:rsidP="00E31CF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Georgia" w:hAnsi="Georgia"/>
          <w:sz w:val="28"/>
          <w:szCs w:val="28"/>
        </w:rPr>
      </w:pPr>
      <w:r w:rsidRPr="00115CE7">
        <w:rPr>
          <w:rFonts w:ascii="Georgia" w:hAnsi="Georgia"/>
          <w:sz w:val="28"/>
          <w:szCs w:val="28"/>
        </w:rPr>
        <w:t>Заниматься на снарядах, где требуется захват пальцами (кольца, лесенка, перекладина);</w:t>
      </w:r>
    </w:p>
    <w:p w:rsidR="00852623" w:rsidRPr="00115CE7" w:rsidRDefault="00852623" w:rsidP="00E31CF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Georgia" w:hAnsi="Georgia"/>
          <w:sz w:val="28"/>
          <w:szCs w:val="28"/>
        </w:rPr>
      </w:pPr>
      <w:r w:rsidRPr="00115CE7">
        <w:rPr>
          <w:rFonts w:ascii="Georgia" w:hAnsi="Georgia"/>
          <w:sz w:val="28"/>
          <w:szCs w:val="28"/>
        </w:rPr>
        <w:t>Хлопать в ладоши тихо, громко, в разном темпе.</w:t>
      </w:r>
    </w:p>
    <w:p w:rsidR="00852623" w:rsidRPr="00115CE7" w:rsidRDefault="00852623" w:rsidP="00E31CF7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  <w:r w:rsidRPr="00115CE7">
        <w:rPr>
          <w:rFonts w:ascii="Georgia" w:hAnsi="Georgia"/>
          <w:sz w:val="28"/>
          <w:szCs w:val="28"/>
        </w:rPr>
        <w:t>Если у вас есть дача или приусадебный участок – привлекайте ребенка к сбору ягод.</w:t>
      </w:r>
    </w:p>
    <w:p w:rsidR="00115CE7" w:rsidRPr="00115CE7" w:rsidRDefault="00852623" w:rsidP="00E31CF7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  <w:r w:rsidRPr="00115CE7">
        <w:rPr>
          <w:rFonts w:ascii="Georgia" w:hAnsi="Georgia"/>
          <w:sz w:val="28"/>
          <w:szCs w:val="28"/>
        </w:rPr>
        <w:t xml:space="preserve">Когда вы готовите, пусть ребенок вместе с вами лепит из теста. </w:t>
      </w:r>
    </w:p>
    <w:p w:rsidR="00115CE7" w:rsidRPr="00115CE7" w:rsidRDefault="00671AFC" w:rsidP="00E31CF7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304165</wp:posOffset>
            </wp:positionV>
            <wp:extent cx="1905000" cy="1276350"/>
            <wp:effectExtent l="19050" t="0" r="0" b="0"/>
            <wp:wrapTight wrapText="bothSides">
              <wp:wrapPolygon edited="0">
                <wp:start x="864" y="0"/>
                <wp:lineTo x="-216" y="2257"/>
                <wp:lineTo x="0" y="20633"/>
                <wp:lineTo x="648" y="21278"/>
                <wp:lineTo x="864" y="21278"/>
                <wp:lineTo x="20520" y="21278"/>
                <wp:lineTo x="20736" y="21278"/>
                <wp:lineTo x="21384" y="20633"/>
                <wp:lineTo x="21600" y="18054"/>
                <wp:lineTo x="21600" y="2257"/>
                <wp:lineTo x="21168" y="322"/>
                <wp:lineTo x="20520" y="0"/>
                <wp:lineTo x="864" y="0"/>
              </wp:wrapPolygon>
            </wp:wrapTight>
            <wp:docPr id="10" name="Рисунок 9" descr="a07ca4b7642959dc0c4c740a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7ca4b7642959dc0c4c740ab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52623" w:rsidRPr="00115CE7">
        <w:rPr>
          <w:rFonts w:ascii="Georgia" w:hAnsi="Georgia"/>
          <w:sz w:val="28"/>
          <w:szCs w:val="28"/>
        </w:rPr>
        <w:t xml:space="preserve">Посмотрите, как ребенок моет, вытирает рука. Научите его тщательно мыть каждый пальчик, а потом вытирать полотенцем. </w:t>
      </w:r>
    </w:p>
    <w:p w:rsidR="00852623" w:rsidRPr="00115CE7" w:rsidRDefault="00852623" w:rsidP="00E31CF7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  <w:r w:rsidRPr="00115CE7">
        <w:rPr>
          <w:rFonts w:ascii="Georgia" w:hAnsi="Georgia"/>
          <w:sz w:val="28"/>
          <w:szCs w:val="28"/>
        </w:rPr>
        <w:t xml:space="preserve">Хорошо, когда ребенок сам застегивает пуговицы. </w:t>
      </w:r>
    </w:p>
    <w:p w:rsidR="00115CE7" w:rsidRPr="00115CE7" w:rsidRDefault="00852623" w:rsidP="00E31CF7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  <w:r w:rsidRPr="00115CE7">
        <w:rPr>
          <w:rFonts w:ascii="Georgia" w:hAnsi="Georgia"/>
          <w:sz w:val="28"/>
          <w:szCs w:val="28"/>
        </w:rPr>
        <w:t xml:space="preserve">Вспомните русский народный фольклор: игры с пальчиками: </w:t>
      </w:r>
    </w:p>
    <w:p w:rsidR="00852623" w:rsidRPr="00115CE7" w:rsidRDefault="00852623" w:rsidP="00E31CF7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  <w:r w:rsidRPr="00115CE7">
        <w:rPr>
          <w:rFonts w:ascii="Georgia" w:hAnsi="Georgia"/>
          <w:sz w:val="28"/>
          <w:szCs w:val="28"/>
        </w:rPr>
        <w:t>«Сорока-сорока, кашу варила...»</w:t>
      </w:r>
    </w:p>
    <w:p w:rsidR="00852623" w:rsidRPr="00115CE7" w:rsidRDefault="00F700E9" w:rsidP="00E31CF7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302895</wp:posOffset>
            </wp:positionV>
            <wp:extent cx="2181225" cy="1447800"/>
            <wp:effectExtent l="19050" t="0" r="9525" b="0"/>
            <wp:wrapTight wrapText="bothSides">
              <wp:wrapPolygon edited="0">
                <wp:start x="755" y="0"/>
                <wp:lineTo x="-189" y="1989"/>
                <wp:lineTo x="-189" y="19611"/>
                <wp:lineTo x="377" y="21316"/>
                <wp:lineTo x="755" y="21316"/>
                <wp:lineTo x="20751" y="21316"/>
                <wp:lineTo x="21128" y="21316"/>
                <wp:lineTo x="21694" y="19611"/>
                <wp:lineTo x="21694" y="1989"/>
                <wp:lineTo x="21317" y="284"/>
                <wp:lineTo x="20751" y="0"/>
                <wp:lineTo x="755" y="0"/>
              </wp:wrapPolygon>
            </wp:wrapTight>
            <wp:docPr id="11" name="Рисунок 10" descr="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5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52623" w:rsidRPr="00115CE7">
        <w:rPr>
          <w:rFonts w:ascii="Georgia" w:hAnsi="Georgia"/>
          <w:sz w:val="28"/>
          <w:szCs w:val="28"/>
        </w:rPr>
        <w:t>«Ладушки – ладушки...»</w:t>
      </w:r>
    </w:p>
    <w:p w:rsidR="00115CE7" w:rsidRPr="00115CE7" w:rsidRDefault="00852623" w:rsidP="00115CE7">
      <w:pPr>
        <w:spacing w:after="0" w:line="360" w:lineRule="auto"/>
        <w:ind w:firstLine="709"/>
        <w:rPr>
          <w:rFonts w:ascii="Georgia" w:hAnsi="Georgia"/>
          <w:sz w:val="28"/>
          <w:szCs w:val="28"/>
        </w:rPr>
      </w:pPr>
      <w:r w:rsidRPr="00115CE7">
        <w:rPr>
          <w:rFonts w:ascii="Georgia" w:hAnsi="Georgia"/>
          <w:sz w:val="28"/>
          <w:szCs w:val="28"/>
        </w:rPr>
        <w:t xml:space="preserve">Игры с горохом, бобами, фасолью. </w:t>
      </w:r>
    </w:p>
    <w:p w:rsidR="00852623" w:rsidRPr="00115CE7" w:rsidRDefault="00852623" w:rsidP="00115CE7">
      <w:pPr>
        <w:spacing w:after="0" w:line="360" w:lineRule="auto"/>
        <w:ind w:firstLine="709"/>
        <w:rPr>
          <w:rFonts w:ascii="Georgia" w:hAnsi="Georgia"/>
          <w:sz w:val="28"/>
          <w:szCs w:val="28"/>
        </w:rPr>
      </w:pPr>
      <w:r w:rsidRPr="00115CE7">
        <w:rPr>
          <w:rFonts w:ascii="Georgia" w:hAnsi="Georgia"/>
          <w:sz w:val="28"/>
          <w:szCs w:val="28"/>
        </w:rPr>
        <w:t xml:space="preserve">Массаж кистей рук «колючими мячиками», карандашом с гранями, катание между ладонями. </w:t>
      </w:r>
    </w:p>
    <w:p w:rsidR="00F700E9" w:rsidRDefault="00F700E9" w:rsidP="00115CE7">
      <w:pPr>
        <w:spacing w:after="0" w:line="360" w:lineRule="auto"/>
        <w:ind w:firstLine="709"/>
        <w:rPr>
          <w:rFonts w:ascii="Georgia" w:hAnsi="Georgia"/>
          <w:sz w:val="28"/>
          <w:szCs w:val="28"/>
        </w:rPr>
      </w:pPr>
    </w:p>
    <w:p w:rsidR="00852623" w:rsidRPr="00115CE7" w:rsidRDefault="00F700E9" w:rsidP="00115CE7">
      <w:pPr>
        <w:spacing w:after="0" w:line="360" w:lineRule="auto"/>
        <w:ind w:firstLine="709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46355</wp:posOffset>
            </wp:positionV>
            <wp:extent cx="2035810" cy="1438275"/>
            <wp:effectExtent l="19050" t="0" r="2540" b="0"/>
            <wp:wrapTight wrapText="bothSides">
              <wp:wrapPolygon edited="0">
                <wp:start x="808" y="0"/>
                <wp:lineTo x="-202" y="2003"/>
                <wp:lineTo x="-202" y="19740"/>
                <wp:lineTo x="404" y="21457"/>
                <wp:lineTo x="808" y="21457"/>
                <wp:lineTo x="20616" y="21457"/>
                <wp:lineTo x="21021" y="21457"/>
                <wp:lineTo x="21627" y="19740"/>
                <wp:lineTo x="21627" y="2003"/>
                <wp:lineTo x="21223" y="286"/>
                <wp:lineTo x="20616" y="0"/>
                <wp:lineTo x="808" y="0"/>
              </wp:wrapPolygon>
            </wp:wrapTight>
            <wp:docPr id="8" name="Рисунок 7" descr="qvny6ilb-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vny6ilb-eq.jpg"/>
                    <pic:cNvPicPr/>
                  </pic:nvPicPr>
                  <pic:blipFill>
                    <a:blip r:embed="rId14"/>
                    <a:srcRect l="5125" t="3390" r="5125" b="9831"/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52623" w:rsidRPr="00115CE7">
        <w:rPr>
          <w:rFonts w:ascii="Georgia" w:hAnsi="Georgia"/>
          <w:sz w:val="28"/>
          <w:szCs w:val="28"/>
        </w:rPr>
        <w:t>Игры с прищепками: (оденем ежику иголки, солнышку – лучики, повесим платочки сушиться)</w:t>
      </w:r>
    </w:p>
    <w:p w:rsidR="00852623" w:rsidRPr="00115CE7" w:rsidRDefault="00852623" w:rsidP="00115CE7">
      <w:pPr>
        <w:spacing w:after="0" w:line="360" w:lineRule="auto"/>
        <w:ind w:firstLine="709"/>
        <w:rPr>
          <w:rFonts w:ascii="Georgia" w:hAnsi="Georgia"/>
          <w:sz w:val="28"/>
          <w:szCs w:val="28"/>
        </w:rPr>
      </w:pPr>
      <w:r w:rsidRPr="00115CE7">
        <w:rPr>
          <w:rFonts w:ascii="Georgia" w:hAnsi="Georgia"/>
          <w:sz w:val="28"/>
          <w:szCs w:val="28"/>
        </w:rPr>
        <w:t>Игры с мозаикой, пирамидками, вкладышами, кубиками и т.д.</w:t>
      </w:r>
    </w:p>
    <w:p w:rsidR="00D4045D" w:rsidRDefault="00D4045D"/>
    <w:sectPr w:rsidR="00D4045D" w:rsidSect="00A2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96849"/>
    <w:multiLevelType w:val="hybridMultilevel"/>
    <w:tmpl w:val="EAD45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26E40"/>
    <w:rsid w:val="00115CE7"/>
    <w:rsid w:val="00126E40"/>
    <w:rsid w:val="002E563E"/>
    <w:rsid w:val="00397DBD"/>
    <w:rsid w:val="00437A0B"/>
    <w:rsid w:val="00545A5F"/>
    <w:rsid w:val="005E3E0B"/>
    <w:rsid w:val="00623890"/>
    <w:rsid w:val="00671AFC"/>
    <w:rsid w:val="00852623"/>
    <w:rsid w:val="00A22F33"/>
    <w:rsid w:val="00B170C6"/>
    <w:rsid w:val="00D4045D"/>
    <w:rsid w:val="00E31CF7"/>
    <w:rsid w:val="00F7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2015-04-28T06:39:00Z</dcterms:created>
  <dcterms:modified xsi:type="dcterms:W3CDTF">2015-04-28T22:10:00Z</dcterms:modified>
</cp:coreProperties>
</file>