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3E" w:rsidRPr="00115CE7" w:rsidRDefault="00F700E9" w:rsidP="00115CE7">
      <w:pPr>
        <w:spacing w:after="0" w:line="360" w:lineRule="auto"/>
        <w:ind w:firstLine="709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«</w:t>
      </w:r>
      <w:r w:rsidR="00126E40" w:rsidRPr="00115CE7">
        <w:rPr>
          <w:rFonts w:ascii="Georgia" w:hAnsi="Georgia"/>
          <w:sz w:val="36"/>
          <w:szCs w:val="36"/>
        </w:rPr>
        <w:t>Зачем нужно развивать мелкую моторику</w:t>
      </w:r>
      <w:r>
        <w:rPr>
          <w:rFonts w:ascii="Georgia" w:hAnsi="Georgia"/>
          <w:sz w:val="36"/>
          <w:szCs w:val="36"/>
        </w:rPr>
        <w:t>?»</w:t>
      </w:r>
    </w:p>
    <w:p w:rsidR="00126E40" w:rsidRPr="00115CE7" w:rsidRDefault="00126E40" w:rsidP="00115CE7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</w:p>
    <w:p w:rsidR="00126E40" w:rsidRPr="00115CE7" w:rsidRDefault="00F700E9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25400</wp:posOffset>
            </wp:positionV>
            <wp:extent cx="1838325" cy="2009775"/>
            <wp:effectExtent l="19050" t="0" r="9525" b="0"/>
            <wp:wrapTight wrapText="bothSides">
              <wp:wrapPolygon edited="0">
                <wp:start x="895" y="0"/>
                <wp:lineTo x="-224" y="1433"/>
                <wp:lineTo x="-224" y="19655"/>
                <wp:lineTo x="448" y="21498"/>
                <wp:lineTo x="895" y="21498"/>
                <wp:lineTo x="20593" y="21498"/>
                <wp:lineTo x="21040" y="21498"/>
                <wp:lineTo x="21712" y="20269"/>
                <wp:lineTo x="21712" y="1433"/>
                <wp:lineTo x="21264" y="205"/>
                <wp:lineTo x="20593" y="0"/>
                <wp:lineTo x="895" y="0"/>
              </wp:wrapPolygon>
            </wp:wrapTight>
            <wp:docPr id="1" name="Рисунок 0" descr="narushenija-psihicheskogo-i-rechevogo-razviti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ushenija-psihicheskogo-i-rechevogo-razvitija-detej.jpg"/>
                    <pic:cNvPicPr/>
                  </pic:nvPicPr>
                  <pic:blipFill>
                    <a:blip r:embed="rId5"/>
                    <a:srcRect l="4988" r="2660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6E40" w:rsidRPr="00115CE7">
        <w:rPr>
          <w:rFonts w:ascii="Georgia" w:hAnsi="Georgia"/>
          <w:sz w:val="28"/>
          <w:szCs w:val="28"/>
        </w:rPr>
        <w:t xml:space="preserve">В последние годы отмечается тенденция на увеличение количества детей с отклонениями в развитии речи. Эти отклонения связаны с неблагополучными экологическими условиями, различными инфекциями, течением беременности и родов, недостаточным общением с ребенком и др. </w:t>
      </w:r>
    </w:p>
    <w:p w:rsidR="00126E40" w:rsidRPr="00115CE7" w:rsidRDefault="00126E40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Проблема исправления речи в наше время является актуальной. Учитывая, что речевые отклонения возникают в раннем возрасте и их необходимо своевременно выявлять и исправлять.</w:t>
      </w:r>
    </w:p>
    <w:p w:rsidR="00126E40" w:rsidRPr="00115CE7" w:rsidRDefault="00126E40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115CE7">
        <w:rPr>
          <w:rFonts w:ascii="Georgia" w:hAnsi="Georgia"/>
          <w:sz w:val="28"/>
          <w:szCs w:val="28"/>
        </w:rPr>
        <w:t>сформированности</w:t>
      </w:r>
      <w:proofErr w:type="spellEnd"/>
      <w:r w:rsidRPr="00115CE7">
        <w:rPr>
          <w:rFonts w:ascii="Georgia" w:hAnsi="Georgia"/>
          <w:sz w:val="28"/>
          <w:szCs w:val="28"/>
        </w:rPr>
        <w:t xml:space="preserve"> тонких движений пальцев рук. Вот почему работа по развитию мелкой моторики является важной составляющей в развитии речи у ребенка.</w:t>
      </w:r>
    </w:p>
    <w:p w:rsidR="00126E40" w:rsidRPr="00115CE7" w:rsidRDefault="00126E40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Движения рук человека формируются в процессе воспитания и обучения как </w:t>
      </w:r>
      <w:r w:rsidR="00623890" w:rsidRPr="00115CE7">
        <w:rPr>
          <w:rFonts w:ascii="Georgia" w:hAnsi="Georgia"/>
          <w:sz w:val="28"/>
          <w:szCs w:val="28"/>
        </w:rPr>
        <w:t xml:space="preserve">результат ассоциативных связей, возникающих при работе зрительного, слухового и </w:t>
      </w:r>
      <w:proofErr w:type="spellStart"/>
      <w:r w:rsidR="00623890" w:rsidRPr="00115CE7">
        <w:rPr>
          <w:rFonts w:ascii="Georgia" w:hAnsi="Georgia"/>
          <w:sz w:val="28"/>
          <w:szCs w:val="28"/>
        </w:rPr>
        <w:t>речедвигательного</w:t>
      </w:r>
      <w:proofErr w:type="spellEnd"/>
      <w:r w:rsidR="00623890" w:rsidRPr="00115CE7">
        <w:rPr>
          <w:rFonts w:ascii="Georgia" w:hAnsi="Georgia"/>
          <w:sz w:val="28"/>
          <w:szCs w:val="28"/>
        </w:rPr>
        <w:t xml:space="preserve"> анализаторов. </w:t>
      </w:r>
    </w:p>
    <w:p w:rsidR="00623890" w:rsidRPr="00115CE7" w:rsidRDefault="00E31CF7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941705</wp:posOffset>
            </wp:positionV>
            <wp:extent cx="2686050" cy="2286000"/>
            <wp:effectExtent l="19050" t="0" r="0" b="0"/>
            <wp:wrapTight wrapText="bothSides">
              <wp:wrapPolygon edited="0">
                <wp:start x="613" y="0"/>
                <wp:lineTo x="-153" y="1260"/>
                <wp:lineTo x="-153" y="20160"/>
                <wp:lineTo x="306" y="21420"/>
                <wp:lineTo x="613" y="21420"/>
                <wp:lineTo x="20834" y="21420"/>
                <wp:lineTo x="21140" y="21420"/>
                <wp:lineTo x="21600" y="20700"/>
                <wp:lineTo x="21600" y="1260"/>
                <wp:lineTo x="21294" y="180"/>
                <wp:lineTo x="20834" y="0"/>
                <wp:lineTo x="613" y="0"/>
              </wp:wrapPolygon>
            </wp:wrapTight>
            <wp:docPr id="2" name="Рисунок 1" descr="mo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1.jpg"/>
                    <pic:cNvPicPr/>
                  </pic:nvPicPr>
                  <pic:blipFill>
                    <a:blip r:embed="rId6"/>
                    <a:srcRect l="8735" r="856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3890" w:rsidRPr="00115CE7">
        <w:rPr>
          <w:rFonts w:ascii="Georgia" w:hAnsi="Georgia"/>
          <w:sz w:val="28"/>
          <w:szCs w:val="28"/>
        </w:rPr>
        <w:t xml:space="preserve">Выполняя пальчиками различные упражнения, ребенок достигает хорошего уровня развития мелкой моторики рук, которая </w:t>
      </w:r>
      <w:proofErr w:type="gramStart"/>
      <w:r w:rsidR="00623890" w:rsidRPr="00115CE7">
        <w:rPr>
          <w:rFonts w:ascii="Georgia" w:hAnsi="Georgia"/>
          <w:sz w:val="28"/>
          <w:szCs w:val="28"/>
        </w:rPr>
        <w:t>не только оказывает</w:t>
      </w:r>
      <w:proofErr w:type="gramEnd"/>
      <w:r w:rsidR="00623890" w:rsidRPr="00115CE7">
        <w:rPr>
          <w:rFonts w:ascii="Georgia" w:hAnsi="Georgia"/>
          <w:sz w:val="28"/>
          <w:szCs w:val="28"/>
        </w:rPr>
        <w:t xml:space="preserve"> благоприятное влияние на развитие речи (так как при этом индуктивно происходит возбуждение в речевых центрах мозга), но и подготавливает ребенка к рисованию, а в дальнейшем, к письму. </w:t>
      </w:r>
    </w:p>
    <w:p w:rsidR="00623890" w:rsidRPr="00115CE7" w:rsidRDefault="00623890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Кисть руки – это орган речи, такой </w:t>
      </w:r>
      <w:proofErr w:type="gramStart"/>
      <w:r w:rsidRPr="00115CE7">
        <w:rPr>
          <w:rFonts w:ascii="Georgia" w:hAnsi="Georgia"/>
          <w:sz w:val="28"/>
          <w:szCs w:val="28"/>
        </w:rPr>
        <w:t>же</w:t>
      </w:r>
      <w:proofErr w:type="gramEnd"/>
      <w:r w:rsidRPr="00115CE7">
        <w:rPr>
          <w:rFonts w:ascii="Georgia" w:hAnsi="Georgia"/>
          <w:sz w:val="28"/>
          <w:szCs w:val="28"/>
        </w:rPr>
        <w:t xml:space="preserve"> как и артикуляционный аппарат. В.А. Сухомлинский </w:t>
      </w:r>
      <w:r w:rsidRPr="00115CE7">
        <w:rPr>
          <w:rFonts w:ascii="Georgia" w:hAnsi="Georgia"/>
          <w:sz w:val="28"/>
          <w:szCs w:val="28"/>
        </w:rPr>
        <w:lastRenderedPageBreak/>
        <w:t xml:space="preserve">отмечал: «Истоки способностей и дарования детей находятся на кончиках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 </w:t>
      </w:r>
    </w:p>
    <w:p w:rsidR="00E31CF7" w:rsidRDefault="00F700E9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2079625</wp:posOffset>
            </wp:positionV>
            <wp:extent cx="2851150" cy="2095500"/>
            <wp:effectExtent l="19050" t="0" r="6350" b="0"/>
            <wp:wrapTight wrapText="bothSides">
              <wp:wrapPolygon edited="0">
                <wp:start x="577" y="0"/>
                <wp:lineTo x="-144" y="1375"/>
                <wp:lineTo x="-144" y="18851"/>
                <wp:lineTo x="144" y="21404"/>
                <wp:lineTo x="577" y="21404"/>
                <wp:lineTo x="20927" y="21404"/>
                <wp:lineTo x="21359" y="21404"/>
                <wp:lineTo x="21648" y="20225"/>
                <wp:lineTo x="21648" y="1375"/>
                <wp:lineTo x="21359" y="196"/>
                <wp:lineTo x="20927" y="0"/>
                <wp:lineTo x="577" y="0"/>
              </wp:wrapPolygon>
            </wp:wrapTight>
            <wp:docPr id="3" name="Рисунок 2" descr="1386704422_zaderzhka-razvitiya-rechi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6704422_zaderzhka-razvitiya-rechi-u-dete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23890" w:rsidRPr="00115CE7">
        <w:rPr>
          <w:rFonts w:ascii="Georgia" w:hAnsi="Georgia"/>
          <w:sz w:val="28"/>
          <w:szCs w:val="28"/>
        </w:rPr>
        <w:t xml:space="preserve">Мелкая моторика рук – это разнообразные движения пальчиками и ладонями. Крупная моторика – движения всей рукой и всем </w:t>
      </w:r>
      <w:r w:rsidR="00B170C6" w:rsidRPr="00115CE7">
        <w:rPr>
          <w:rFonts w:ascii="Georgia" w:hAnsi="Georgia"/>
          <w:sz w:val="28"/>
          <w:szCs w:val="28"/>
        </w:rPr>
        <w:t xml:space="preserve">телом.  Развивая мелкую моторику, </w:t>
      </w:r>
      <w:r w:rsidR="00623890" w:rsidRPr="00115CE7">
        <w:rPr>
          <w:rFonts w:ascii="Georgia" w:hAnsi="Georgia"/>
          <w:sz w:val="28"/>
          <w:szCs w:val="28"/>
        </w:rPr>
        <w:t xml:space="preserve"> ребенок развивает память, внимание, словарный запас.</w:t>
      </w:r>
      <w:r w:rsidR="00B170C6" w:rsidRPr="00115CE7">
        <w:rPr>
          <w:rFonts w:ascii="Georgia" w:hAnsi="Georgia"/>
          <w:sz w:val="28"/>
          <w:szCs w:val="28"/>
        </w:rPr>
        <w:t xml:space="preserve">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</w:t>
      </w:r>
    </w:p>
    <w:p w:rsidR="00623890" w:rsidRPr="00115CE7" w:rsidRDefault="00B170C6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Следствие слабого развития общей моторики, и в частности - руки, общая неготовность большинства современных детей к письму или проблемы с речевым развитием. Однако даже если речь ребенка в норме, это вовсе не значит, что ребенок хорошо управляется со своими руками. </w:t>
      </w:r>
      <w:proofErr w:type="gramStart"/>
      <w:r w:rsidRPr="00115CE7">
        <w:rPr>
          <w:rFonts w:ascii="Georgia" w:hAnsi="Georgia"/>
          <w:sz w:val="28"/>
          <w:szCs w:val="28"/>
        </w:rPr>
        <w:t>Если в возрасте 4-5 лет завязывание шнурков вызывает у ребенка затруднения, а из пластилина, кроме шариков и колбасок ничего не лепится, если в 6 лет пришивание настоящей пуговицы – невыполнимая и опасная задача, а в 3 года ребенок не может сам натянуть колготки</w:t>
      </w:r>
      <w:r w:rsidR="005E3E0B" w:rsidRPr="00115CE7">
        <w:rPr>
          <w:rFonts w:ascii="Georgia" w:hAnsi="Georgia"/>
          <w:sz w:val="28"/>
          <w:szCs w:val="28"/>
        </w:rPr>
        <w:t>, одеть носки, сандалики и т.д. – значит ваш ребенок не исключение.</w:t>
      </w:r>
      <w:proofErr w:type="gramEnd"/>
      <w:r w:rsidR="005E3E0B" w:rsidRPr="00115CE7">
        <w:rPr>
          <w:rFonts w:ascii="Georgia" w:hAnsi="Georgia"/>
          <w:sz w:val="28"/>
          <w:szCs w:val="28"/>
        </w:rPr>
        <w:t xml:space="preserve"> Чтобы малыш овладевал новыми навыками, нужно превратить обучение в игру, не отступать, не забывать хвалить ребенка, не выполнять все за него.</w:t>
      </w:r>
    </w:p>
    <w:p w:rsidR="005E3E0B" w:rsidRPr="00115CE7" w:rsidRDefault="005E3E0B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К сожалению, о проблемах с координацией движений и мелкой моторикой большинство родителей, узнают только перед школой, Это оборачивается форсированной нагрузкой на ребенка: кроме усвоения новой информации, приходится еще учиться удерживать в непослушных пальцах ручку, карандаш.</w:t>
      </w:r>
    </w:p>
    <w:p w:rsidR="005E3E0B" w:rsidRPr="00115CE7" w:rsidRDefault="005E3E0B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Что же делать, если обнаружился недостаточно высокий уровень развития тонкой моторики? Во-первых, нужно набраться терпения и постепенно, шаг за шагом, исправлять этот недостаток. А во-вторых, заниматься развитием руки не время от времени, а систематически, каждый день</w:t>
      </w:r>
      <w:r w:rsidR="00D4045D" w:rsidRPr="00115CE7">
        <w:rPr>
          <w:rFonts w:ascii="Georgia" w:hAnsi="Georgia"/>
          <w:sz w:val="28"/>
          <w:szCs w:val="28"/>
        </w:rPr>
        <w:t xml:space="preserve">. </w:t>
      </w:r>
      <w:r w:rsidRPr="00115CE7">
        <w:rPr>
          <w:rFonts w:ascii="Georgia" w:hAnsi="Georgia"/>
          <w:sz w:val="28"/>
          <w:szCs w:val="28"/>
        </w:rPr>
        <w:t>Руки – инструмент тонкий, и «настраиваются» они в течени</w:t>
      </w:r>
      <w:r w:rsidR="00D4045D" w:rsidRPr="00115CE7">
        <w:rPr>
          <w:rFonts w:ascii="Georgia" w:hAnsi="Georgia"/>
          <w:sz w:val="28"/>
          <w:szCs w:val="28"/>
        </w:rPr>
        <w:t>е</w:t>
      </w:r>
      <w:r w:rsidRPr="00115CE7">
        <w:rPr>
          <w:rFonts w:ascii="Georgia" w:hAnsi="Georgia"/>
          <w:sz w:val="28"/>
          <w:szCs w:val="28"/>
        </w:rPr>
        <w:t xml:space="preserve"> долгого времени.</w:t>
      </w:r>
    </w:p>
    <w:p w:rsidR="00D4045D" w:rsidRPr="00115CE7" w:rsidRDefault="00A22F3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54610</wp:posOffset>
            </wp:positionV>
            <wp:extent cx="3130550" cy="2222500"/>
            <wp:effectExtent l="19050" t="0" r="0" b="0"/>
            <wp:wrapTight wrapText="bothSides">
              <wp:wrapPolygon edited="0">
                <wp:start x="526" y="0"/>
                <wp:lineTo x="-131" y="1296"/>
                <wp:lineTo x="-131" y="20736"/>
                <wp:lineTo x="394" y="21477"/>
                <wp:lineTo x="526" y="21477"/>
                <wp:lineTo x="20899" y="21477"/>
                <wp:lineTo x="21030" y="21477"/>
                <wp:lineTo x="21556" y="20921"/>
                <wp:lineTo x="21556" y="1296"/>
                <wp:lineTo x="21293" y="185"/>
                <wp:lineTo x="20899" y="0"/>
                <wp:lineTo x="526" y="0"/>
              </wp:wrapPolygon>
            </wp:wrapTight>
            <wp:docPr id="4" name="Рисунок 3" descr="masomass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massaz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22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045D" w:rsidRPr="00115CE7">
        <w:rPr>
          <w:rFonts w:ascii="Georgia" w:hAnsi="Georgia"/>
          <w:sz w:val="28"/>
          <w:szCs w:val="28"/>
        </w:rPr>
        <w:t xml:space="preserve"> В настоящее время существует множество игр и упражнений, направленных на развитие тонкой моторики рук. В детских журналах есть много развлекательно-развивающих занятий: лабиринты, дорисовка и раскрашивание картинок. Важно приучать ребенка стремиться делать все аккуратно, если сразу не получается, не следует ругать его, торопить. Необходимо поощрять его, вселять уверенность.</w:t>
      </w:r>
    </w:p>
    <w:p w:rsidR="00D4045D" w:rsidRPr="00115CE7" w:rsidRDefault="00D4045D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115CE7" w:rsidRDefault="00115CE7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115CE7" w:rsidRDefault="00115CE7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22F33" w:rsidRDefault="00A22F3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22F33" w:rsidRDefault="00A22F3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22F33" w:rsidRDefault="00A22F3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22F33" w:rsidRDefault="00A22F3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115CE7" w:rsidRDefault="00115CE7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F700E9" w:rsidRDefault="00F700E9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115CE7" w:rsidRDefault="00115CE7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4045D" w:rsidRPr="00115CE7" w:rsidRDefault="00D4045D" w:rsidP="00E31CF7">
      <w:pPr>
        <w:spacing w:after="0" w:line="360" w:lineRule="auto"/>
        <w:ind w:firstLine="709"/>
        <w:jc w:val="both"/>
        <w:rPr>
          <w:rFonts w:ascii="Georgia" w:hAnsi="Georgia"/>
          <w:sz w:val="36"/>
          <w:szCs w:val="36"/>
        </w:rPr>
      </w:pPr>
      <w:r w:rsidRPr="00115CE7">
        <w:rPr>
          <w:rFonts w:ascii="Georgia" w:hAnsi="Georgia"/>
          <w:sz w:val="36"/>
          <w:szCs w:val="36"/>
        </w:rPr>
        <w:t>Рекомендации для развития мелкой моторики.</w:t>
      </w:r>
    </w:p>
    <w:p w:rsidR="00115CE7" w:rsidRPr="00115CE7" w:rsidRDefault="00A22F3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80645</wp:posOffset>
            </wp:positionV>
            <wp:extent cx="2295525" cy="1400175"/>
            <wp:effectExtent l="19050" t="0" r="9525" b="0"/>
            <wp:wrapTight wrapText="bothSides">
              <wp:wrapPolygon edited="0">
                <wp:start x="717" y="0"/>
                <wp:lineTo x="-179" y="2057"/>
                <wp:lineTo x="-179" y="18808"/>
                <wp:lineTo x="359" y="21453"/>
                <wp:lineTo x="717" y="21453"/>
                <wp:lineTo x="20793" y="21453"/>
                <wp:lineTo x="21152" y="21453"/>
                <wp:lineTo x="21690" y="19690"/>
                <wp:lineTo x="21690" y="2057"/>
                <wp:lineTo x="21331" y="294"/>
                <wp:lineTo x="20793" y="0"/>
                <wp:lineTo x="717" y="0"/>
              </wp:wrapPolygon>
            </wp:wrapTight>
            <wp:docPr id="5" name="Рисунок 4" descr="fe45c10603d6bd8315df2c8e7d06e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45c10603d6bd8315df2c8e7d06e441.jpg"/>
                    <pic:cNvPicPr/>
                  </pic:nvPicPr>
                  <pic:blipFill>
                    <a:blip r:embed="rId9"/>
                    <a:srcRect l="9663" t="11486" r="9863" b="1418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4045D" w:rsidRPr="00115CE7" w:rsidRDefault="00D4045D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Разминать пальцами тесто, глину, пластилин, лепить что-нибудь;</w:t>
      </w:r>
    </w:p>
    <w:p w:rsidR="00D4045D" w:rsidRPr="00115CE7" w:rsidRDefault="00D4045D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Нанизывать бусинки, пуговки на нитки, шнурки;</w:t>
      </w:r>
    </w:p>
    <w:p w:rsidR="00D4045D" w:rsidRPr="00115CE7" w:rsidRDefault="00A22F33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96520</wp:posOffset>
            </wp:positionV>
            <wp:extent cx="1914525" cy="1590675"/>
            <wp:effectExtent l="19050" t="0" r="9525" b="0"/>
            <wp:wrapTight wrapText="bothSides">
              <wp:wrapPolygon edited="0">
                <wp:start x="860" y="0"/>
                <wp:lineTo x="-215" y="1811"/>
                <wp:lineTo x="-215" y="20695"/>
                <wp:lineTo x="645" y="21471"/>
                <wp:lineTo x="860" y="21471"/>
                <wp:lineTo x="20633" y="21471"/>
                <wp:lineTo x="20848" y="21471"/>
                <wp:lineTo x="21707" y="20953"/>
                <wp:lineTo x="21707" y="1811"/>
                <wp:lineTo x="21278" y="259"/>
                <wp:lineTo x="20633" y="0"/>
                <wp:lineTo x="860" y="0"/>
              </wp:wrapPolygon>
            </wp:wrapTight>
            <wp:docPr id="6" name="Рисунок 5" descr="melkaya_moto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kaya_motorika.jpg"/>
                    <pic:cNvPicPr/>
                  </pic:nvPicPr>
                  <pic:blipFill>
                    <a:blip r:embed="rId10"/>
                    <a:srcRect l="14704" t="6944" r="5362" b="625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045D" w:rsidRPr="00115CE7">
        <w:rPr>
          <w:rFonts w:ascii="Georgia" w:hAnsi="Georgia"/>
          <w:sz w:val="28"/>
          <w:szCs w:val="28"/>
        </w:rPr>
        <w:t>Завязывать узлы на тонкой и толстой веревке;</w:t>
      </w:r>
    </w:p>
    <w:p w:rsidR="00D4045D" w:rsidRPr="00115CE7" w:rsidRDefault="00D4045D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Заводить будильник, заводные игрушки ключиком;</w:t>
      </w:r>
    </w:p>
    <w:p w:rsidR="00D4045D" w:rsidRPr="00115CE7" w:rsidRDefault="00D4045D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Штриховать, рисовать, раскрашивать карандашом, мелками, красками;</w:t>
      </w:r>
    </w:p>
    <w:p w:rsidR="00D4045D" w:rsidRPr="00115CE7" w:rsidRDefault="00D4045D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Резать ножницами (желательно небольшого размера)</w:t>
      </w:r>
    </w:p>
    <w:p w:rsidR="00D4045D" w:rsidRPr="00115CE7" w:rsidRDefault="00397DBD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217170</wp:posOffset>
            </wp:positionV>
            <wp:extent cx="1668780" cy="2019300"/>
            <wp:effectExtent l="19050" t="0" r="7620" b="0"/>
            <wp:wrapTight wrapText="bothSides">
              <wp:wrapPolygon edited="0">
                <wp:start x="986" y="0"/>
                <wp:lineTo x="-247" y="1426"/>
                <wp:lineTo x="-247" y="19562"/>
                <wp:lineTo x="493" y="21396"/>
                <wp:lineTo x="986" y="21396"/>
                <wp:lineTo x="20466" y="21396"/>
                <wp:lineTo x="20959" y="21396"/>
                <wp:lineTo x="21699" y="20174"/>
                <wp:lineTo x="21699" y="1426"/>
                <wp:lineTo x="21205" y="204"/>
                <wp:lineTo x="20466" y="0"/>
                <wp:lineTo x="986" y="0"/>
              </wp:wrapPolygon>
            </wp:wrapTight>
            <wp:docPr id="7" name="Рисунок 6" descr="xtSJqbhxz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SJqbhxzho.jpg"/>
                    <pic:cNvPicPr/>
                  </pic:nvPicPr>
                  <pic:blipFill>
                    <a:blip r:embed="rId11"/>
                    <a:srcRect l="6048" t="8472" r="28584" b="8688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2623" w:rsidRPr="00115CE7">
        <w:rPr>
          <w:rFonts w:ascii="Georgia" w:hAnsi="Georgia"/>
          <w:sz w:val="28"/>
          <w:szCs w:val="28"/>
        </w:rPr>
        <w:t>Конструировать из бумаги (для раннего возраста рвать на кусочки, сминать, скатывать);</w:t>
      </w:r>
    </w:p>
    <w:p w:rsidR="00852623" w:rsidRPr="00115CE7" w:rsidRDefault="00852623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Заниматься на снарядах, где требуется захват пальцами (кольца, лесенка, перекладина);</w:t>
      </w:r>
    </w:p>
    <w:p w:rsidR="00852623" w:rsidRPr="00115CE7" w:rsidRDefault="00852623" w:rsidP="00E31CF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Хлопать в ладоши тихо, громко, в разном темпе.</w:t>
      </w:r>
    </w:p>
    <w:p w:rsidR="00852623" w:rsidRPr="00115CE7" w:rsidRDefault="0085262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Если у вас есть дача или приусадебный участок – привлекайте ребенка к сбору ягод.</w:t>
      </w:r>
    </w:p>
    <w:p w:rsidR="00115CE7" w:rsidRPr="00115CE7" w:rsidRDefault="0085262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Когда вы готовите, пусть ребенок вместе с вами лепит из теста. </w:t>
      </w:r>
    </w:p>
    <w:p w:rsidR="00115CE7" w:rsidRPr="00115CE7" w:rsidRDefault="00671AFC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304165</wp:posOffset>
            </wp:positionV>
            <wp:extent cx="1905000" cy="1276350"/>
            <wp:effectExtent l="19050" t="0" r="0" b="0"/>
            <wp:wrapTight wrapText="bothSides">
              <wp:wrapPolygon edited="0">
                <wp:start x="864" y="0"/>
                <wp:lineTo x="-216" y="2257"/>
                <wp:lineTo x="0" y="20633"/>
                <wp:lineTo x="648" y="21278"/>
                <wp:lineTo x="864" y="21278"/>
                <wp:lineTo x="20520" y="21278"/>
                <wp:lineTo x="20736" y="21278"/>
                <wp:lineTo x="21384" y="20633"/>
                <wp:lineTo x="21600" y="18054"/>
                <wp:lineTo x="21600" y="2257"/>
                <wp:lineTo x="21168" y="322"/>
                <wp:lineTo x="20520" y="0"/>
                <wp:lineTo x="864" y="0"/>
              </wp:wrapPolygon>
            </wp:wrapTight>
            <wp:docPr id="10" name="Рисунок 9" descr="a07ca4b7642959dc0c4c740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ca4b7642959dc0c4c740ab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2623" w:rsidRPr="00115CE7">
        <w:rPr>
          <w:rFonts w:ascii="Georgia" w:hAnsi="Georgia"/>
          <w:sz w:val="28"/>
          <w:szCs w:val="28"/>
        </w:rPr>
        <w:t xml:space="preserve">Посмотрите, как ребенок моет, вытирает рука. Научите его тщательно мыть каждый пальчик, а потом вытирать полотенцем. </w:t>
      </w:r>
    </w:p>
    <w:p w:rsidR="00852623" w:rsidRPr="00115CE7" w:rsidRDefault="0085262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Хорошо, когда ребенок сам застегивает пуговицы. </w:t>
      </w:r>
    </w:p>
    <w:p w:rsidR="00115CE7" w:rsidRPr="00115CE7" w:rsidRDefault="0085262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Вспомните русский народный фольклор: игры с пальчиками: </w:t>
      </w:r>
    </w:p>
    <w:p w:rsidR="00852623" w:rsidRPr="00115CE7" w:rsidRDefault="00852623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«Сорока-сорока, кашу варила...»</w:t>
      </w:r>
    </w:p>
    <w:p w:rsidR="00852623" w:rsidRPr="00115CE7" w:rsidRDefault="00F700E9" w:rsidP="00E31CF7">
      <w:pPr>
        <w:spacing w:after="0" w:line="36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302895</wp:posOffset>
            </wp:positionV>
            <wp:extent cx="2181225" cy="1447800"/>
            <wp:effectExtent l="19050" t="0" r="9525" b="0"/>
            <wp:wrapTight wrapText="bothSides">
              <wp:wrapPolygon edited="0">
                <wp:start x="755" y="0"/>
                <wp:lineTo x="-189" y="1989"/>
                <wp:lineTo x="-189" y="19611"/>
                <wp:lineTo x="377" y="21316"/>
                <wp:lineTo x="755" y="21316"/>
                <wp:lineTo x="20751" y="21316"/>
                <wp:lineTo x="21128" y="21316"/>
                <wp:lineTo x="21694" y="19611"/>
                <wp:lineTo x="21694" y="1989"/>
                <wp:lineTo x="21317" y="284"/>
                <wp:lineTo x="20751" y="0"/>
                <wp:lineTo x="755" y="0"/>
              </wp:wrapPolygon>
            </wp:wrapTight>
            <wp:docPr id="11" name="Рисунок 10" descr="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2623" w:rsidRPr="00115CE7">
        <w:rPr>
          <w:rFonts w:ascii="Georgia" w:hAnsi="Georgia"/>
          <w:sz w:val="28"/>
          <w:szCs w:val="28"/>
        </w:rPr>
        <w:t>«Ладушки – ладушки...»</w:t>
      </w:r>
    </w:p>
    <w:p w:rsidR="00115CE7" w:rsidRPr="00115CE7" w:rsidRDefault="00852623" w:rsidP="00115CE7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Игры с горохом, бобами, фасолью. </w:t>
      </w:r>
    </w:p>
    <w:p w:rsidR="00852623" w:rsidRPr="00115CE7" w:rsidRDefault="00852623" w:rsidP="00115CE7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 xml:space="preserve">Массаж кистей рук «колючими мячиками», карандашом с гранями, катание между ладонями. </w:t>
      </w:r>
    </w:p>
    <w:p w:rsidR="00F700E9" w:rsidRDefault="00F700E9" w:rsidP="00115CE7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</w:p>
    <w:p w:rsidR="00852623" w:rsidRPr="00115CE7" w:rsidRDefault="00F700E9" w:rsidP="00115CE7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46355</wp:posOffset>
            </wp:positionV>
            <wp:extent cx="2035810" cy="1438275"/>
            <wp:effectExtent l="19050" t="0" r="2540" b="0"/>
            <wp:wrapTight wrapText="bothSides">
              <wp:wrapPolygon edited="0">
                <wp:start x="808" y="0"/>
                <wp:lineTo x="-202" y="2003"/>
                <wp:lineTo x="-202" y="19740"/>
                <wp:lineTo x="404" y="21457"/>
                <wp:lineTo x="808" y="21457"/>
                <wp:lineTo x="20616" y="21457"/>
                <wp:lineTo x="21021" y="21457"/>
                <wp:lineTo x="21627" y="19740"/>
                <wp:lineTo x="21627" y="2003"/>
                <wp:lineTo x="21223" y="286"/>
                <wp:lineTo x="20616" y="0"/>
                <wp:lineTo x="808" y="0"/>
              </wp:wrapPolygon>
            </wp:wrapTight>
            <wp:docPr id="8" name="Рисунок 7" descr="qvny6ilb-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ny6ilb-eq.jpg"/>
                    <pic:cNvPicPr/>
                  </pic:nvPicPr>
                  <pic:blipFill>
                    <a:blip r:embed="rId14"/>
                    <a:srcRect l="5125" t="3390" r="5125" b="9831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2623" w:rsidRPr="00115CE7">
        <w:rPr>
          <w:rFonts w:ascii="Georgia" w:hAnsi="Georgia"/>
          <w:sz w:val="28"/>
          <w:szCs w:val="28"/>
        </w:rPr>
        <w:t>Игры с прищепками: (оденем ежику иголки, солнышку – лучики, повесим платочки сушиться)</w:t>
      </w:r>
    </w:p>
    <w:p w:rsidR="00852623" w:rsidRPr="00115CE7" w:rsidRDefault="00852623" w:rsidP="00115CE7">
      <w:pPr>
        <w:spacing w:after="0" w:line="360" w:lineRule="auto"/>
        <w:ind w:firstLine="709"/>
        <w:rPr>
          <w:rFonts w:ascii="Georgia" w:hAnsi="Georgia"/>
          <w:sz w:val="28"/>
          <w:szCs w:val="28"/>
        </w:rPr>
      </w:pPr>
      <w:r w:rsidRPr="00115CE7">
        <w:rPr>
          <w:rFonts w:ascii="Georgia" w:hAnsi="Georgia"/>
          <w:sz w:val="28"/>
          <w:szCs w:val="28"/>
        </w:rPr>
        <w:t>Игры с мозаикой, пирамидками, вкладышами, кубиками и т.д.</w:t>
      </w:r>
    </w:p>
    <w:p w:rsidR="00D4045D" w:rsidRDefault="00D4045D"/>
    <w:sectPr w:rsidR="00D4045D" w:rsidSect="00A2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96849"/>
    <w:multiLevelType w:val="hybridMultilevel"/>
    <w:tmpl w:val="EAD4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26E40"/>
    <w:rsid w:val="00115CE7"/>
    <w:rsid w:val="00126E40"/>
    <w:rsid w:val="002E563E"/>
    <w:rsid w:val="00397DBD"/>
    <w:rsid w:val="00437A0B"/>
    <w:rsid w:val="00545A5F"/>
    <w:rsid w:val="005E3E0B"/>
    <w:rsid w:val="00623890"/>
    <w:rsid w:val="00671AFC"/>
    <w:rsid w:val="00852623"/>
    <w:rsid w:val="00A22F33"/>
    <w:rsid w:val="00B170C6"/>
    <w:rsid w:val="00D4045D"/>
    <w:rsid w:val="00E31CF7"/>
    <w:rsid w:val="00F7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2015-04-28T06:39:00Z</dcterms:created>
  <dcterms:modified xsi:type="dcterms:W3CDTF">2015-04-28T22:10:00Z</dcterms:modified>
</cp:coreProperties>
</file>