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D09" w:rsidRDefault="00F666FF">
      <w:pPr>
        <w:rPr>
          <w:rFonts w:ascii="Times New Roman" w:hAnsi="Times New Roman" w:cs="Times New Roman"/>
          <w:b/>
          <w:sz w:val="32"/>
          <w:szCs w:val="32"/>
        </w:rPr>
      </w:pPr>
      <w:r>
        <w:rPr>
          <w:rFonts w:ascii="Times New Roman" w:hAnsi="Times New Roman" w:cs="Times New Roman"/>
          <w:b/>
          <w:sz w:val="32"/>
          <w:szCs w:val="32"/>
        </w:rPr>
        <w:t>Консультация педагога-психолога: «</w:t>
      </w:r>
      <w:r w:rsidR="00DF4D09" w:rsidRPr="00DF4D09">
        <w:rPr>
          <w:rFonts w:ascii="Times New Roman" w:hAnsi="Times New Roman" w:cs="Times New Roman"/>
          <w:b/>
          <w:sz w:val="32"/>
          <w:szCs w:val="32"/>
        </w:rPr>
        <w:t>Как развивать привычку и умение наблюдать окружающий мир</w:t>
      </w:r>
      <w:r>
        <w:rPr>
          <w:rFonts w:ascii="Times New Roman" w:hAnsi="Times New Roman" w:cs="Times New Roman"/>
          <w:b/>
          <w:sz w:val="32"/>
          <w:szCs w:val="32"/>
        </w:rPr>
        <w:t>»</w:t>
      </w:r>
      <w:bookmarkStart w:id="0" w:name="_GoBack"/>
      <w:bookmarkEnd w:id="0"/>
      <w:r w:rsidR="00DF4D09">
        <w:rPr>
          <w:rFonts w:ascii="Times New Roman" w:hAnsi="Times New Roman" w:cs="Times New Roman"/>
          <w:b/>
          <w:sz w:val="32"/>
          <w:szCs w:val="32"/>
        </w:rPr>
        <w:t xml:space="preserve"> (от0 до 4 месяцев)</w:t>
      </w:r>
    </w:p>
    <w:p w:rsidR="00DF4D09" w:rsidRDefault="00DF4D09">
      <w:pPr>
        <w:rPr>
          <w:rFonts w:ascii="Times New Roman" w:hAnsi="Times New Roman" w:cs="Times New Roman"/>
          <w:sz w:val="32"/>
          <w:szCs w:val="32"/>
        </w:rPr>
      </w:pPr>
      <w:r w:rsidRPr="00DF4D09">
        <w:rPr>
          <w:rFonts w:ascii="Times New Roman" w:hAnsi="Times New Roman" w:cs="Times New Roman"/>
          <w:sz w:val="32"/>
          <w:szCs w:val="32"/>
        </w:rPr>
        <w:t xml:space="preserve"> Ребенок рождается со склонностью к наблюдению. Для развития этой склонности нужно с самого раннего детства сделать так, чтобы окружающее было интересным для ребенка, привлекало бы его взгляд и внимание. </w:t>
      </w:r>
    </w:p>
    <w:p w:rsidR="00DF4D09" w:rsidRDefault="00DF4D09">
      <w:pPr>
        <w:rPr>
          <w:rFonts w:ascii="Times New Roman" w:hAnsi="Times New Roman" w:cs="Times New Roman"/>
          <w:sz w:val="32"/>
          <w:szCs w:val="32"/>
        </w:rPr>
      </w:pPr>
      <w:r w:rsidRPr="00DF4D09">
        <w:rPr>
          <w:rFonts w:ascii="Times New Roman" w:hAnsi="Times New Roman" w:cs="Times New Roman"/>
          <w:sz w:val="32"/>
          <w:szCs w:val="32"/>
        </w:rPr>
        <w:t xml:space="preserve">1. Подвесьте мобиль над кроватью ребенка и укрепите на нем разные предметы, привлекающие внимание ребенка. Один из вариантов мобиля — это просто кольцо с дырочками, к которому прикрепляются игрушки или другие предметы Мобиль очень просто сделать самому. Но ecли вам лень этим заниматься, используйте вместо мобиля обычную вешалку для одежды. Мобиль подвесить на шнуре, привязанном к крюку на потолке или к кронштейну на стене Другое простое решение состоит в том, чтобы прикрепить к спинке кроватки два шеста, натянуть между ними веревку, а на ней уже подвесит мобиль. Висящий на длинном шнуре мобиль (вешалка) может качаться всех направлениях, поворачиваться вокруг coбственной оси, и, главное, движения могут продолжаться достаточно долго после однократного толчка. Привязываемые к </w:t>
      </w:r>
      <w:proofErr w:type="spellStart"/>
      <w:r w:rsidRPr="00DF4D09">
        <w:rPr>
          <w:rFonts w:ascii="Times New Roman" w:hAnsi="Times New Roman" w:cs="Times New Roman"/>
          <w:sz w:val="32"/>
          <w:szCs w:val="32"/>
        </w:rPr>
        <w:t>мобилю</w:t>
      </w:r>
      <w:proofErr w:type="spellEnd"/>
      <w:r w:rsidRPr="00DF4D09">
        <w:rPr>
          <w:rFonts w:ascii="Times New Roman" w:hAnsi="Times New Roman" w:cs="Times New Roman"/>
          <w:sz w:val="32"/>
          <w:szCs w:val="32"/>
        </w:rPr>
        <w:t xml:space="preserve"> предметы будут находиться вне досягаемости ребенка, он сможет только смотреть них. Этими предметами могут быть, например, елочные игрушки (понятно, не стеклянные, которые могут разбиться), склеенные из цветной бумаги кубики или друг фигурки, шарики из фольги или, наконец, просто цветные ленты. Важно, чтобы эти предметы не надоедали ребенку Хорошо каждые два-три дня менять хотя бы один предмет. </w:t>
      </w:r>
    </w:p>
    <w:p w:rsidR="00DF4D09" w:rsidRDefault="00DF4D09">
      <w:pPr>
        <w:rPr>
          <w:rFonts w:ascii="Times New Roman" w:hAnsi="Times New Roman" w:cs="Times New Roman"/>
          <w:sz w:val="32"/>
          <w:szCs w:val="32"/>
        </w:rPr>
      </w:pPr>
      <w:r w:rsidRPr="00DF4D09">
        <w:rPr>
          <w:rFonts w:ascii="Times New Roman" w:hAnsi="Times New Roman" w:cs="Times New Roman"/>
          <w:sz w:val="32"/>
          <w:szCs w:val="32"/>
        </w:rPr>
        <w:t xml:space="preserve">2. Если ребенок не обращает внимания на висящие на ним игрушки, попробуйте нарисовать и повесить изображение человеческого лица. Сделайте это лицо достаточно большим, около 10 см в диаметре, раскрасьте глаза, губы, щеки и волосы. Если ребенку понравится, можете потом нарисовать несколько разных лиц и менять их время от времени. </w:t>
      </w:r>
    </w:p>
    <w:p w:rsidR="00DF4D09" w:rsidRDefault="00DF4D09">
      <w:pPr>
        <w:rPr>
          <w:rFonts w:ascii="Times New Roman" w:hAnsi="Times New Roman" w:cs="Times New Roman"/>
          <w:sz w:val="32"/>
          <w:szCs w:val="32"/>
        </w:rPr>
      </w:pPr>
      <w:r w:rsidRPr="00DF4D09">
        <w:rPr>
          <w:rFonts w:ascii="Times New Roman" w:hAnsi="Times New Roman" w:cs="Times New Roman"/>
          <w:sz w:val="32"/>
          <w:szCs w:val="32"/>
        </w:rPr>
        <w:lastRenderedPageBreak/>
        <w:t xml:space="preserve">3. Внимание ребенка легче всего привлечь движущийся предметами. Простейший способ приводить в движение мобиль с игрушками — соединить его ниткой или шнурком с ручкой (или ножкой) ребенка. Бодрствующий ребенок очень редко лежит неподвижно, он обычно двигает руками и ногами. Очевидно, ребенок вначале не заметит существования какой-то связи между своими движениями и движениями мобиля (вешалки) с игрушками. Однако не исключено, что рано или поздно он обратит на это внимание, что послужит формированию у него произвольных движений. </w:t>
      </w:r>
    </w:p>
    <w:p w:rsidR="00DF4D09" w:rsidRDefault="00DF4D09">
      <w:pPr>
        <w:rPr>
          <w:rFonts w:ascii="Times New Roman" w:hAnsi="Times New Roman" w:cs="Times New Roman"/>
          <w:sz w:val="32"/>
          <w:szCs w:val="32"/>
        </w:rPr>
      </w:pPr>
      <w:r w:rsidRPr="00DF4D09">
        <w:rPr>
          <w:rFonts w:ascii="Times New Roman" w:hAnsi="Times New Roman" w:cs="Times New Roman"/>
          <w:sz w:val="32"/>
          <w:szCs w:val="32"/>
        </w:rPr>
        <w:t xml:space="preserve">4. Вместо мобиля можно использовать цветные воздушные шарики, если они, конечно, еще обладают способностью летать. Привяжите к руке ребенка конец шнурка шарика. Покажите ребенку, двигая его рукой, что он может заставить двигаться шарик. Можно на этом же шнурке, рядом с шариком, укрепить колокольчик или бубенчик. Это будет ребенку еще интереснее. </w:t>
      </w:r>
    </w:p>
    <w:p w:rsidR="00D6063C" w:rsidRPr="00DF4D09" w:rsidRDefault="00DF4D09">
      <w:pPr>
        <w:rPr>
          <w:rFonts w:ascii="Times New Roman" w:hAnsi="Times New Roman" w:cs="Times New Roman"/>
          <w:sz w:val="32"/>
          <w:szCs w:val="32"/>
        </w:rPr>
      </w:pPr>
      <w:r w:rsidRPr="00DF4D09">
        <w:rPr>
          <w:rFonts w:ascii="Times New Roman" w:hAnsi="Times New Roman" w:cs="Times New Roman"/>
          <w:sz w:val="32"/>
          <w:szCs w:val="32"/>
        </w:rPr>
        <w:t>5. Как научить ребенка следить взглядом за движущимся предметом? В полутемной комнате зажгите ручной фонарик (лучше прикрыть его полупрозрачной цветной бумагой). Поместите этот фонарик перед лицом ребенка на расстоянии 25 см и медленно ведите его сначала вправо, потом влево, затем вверх и вниз.</w:t>
      </w:r>
    </w:p>
    <w:sectPr w:rsidR="00D6063C" w:rsidRPr="00DF4D09" w:rsidSect="00D606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DF4D09"/>
    <w:rsid w:val="00D6063C"/>
    <w:rsid w:val="00DF4D09"/>
    <w:rsid w:val="00F666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1003EF-7240-4D01-89EF-3997D2127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06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449</Words>
  <Characters>2565</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dc:creator>
  <cp:keywords/>
  <dc:description/>
  <cp:lastModifiedBy>AleX</cp:lastModifiedBy>
  <cp:revision>3</cp:revision>
  <dcterms:created xsi:type="dcterms:W3CDTF">2023-03-14T11:40:00Z</dcterms:created>
  <dcterms:modified xsi:type="dcterms:W3CDTF">2023-03-14T16:11:00Z</dcterms:modified>
</cp:coreProperties>
</file>