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5D" w:rsidRPr="000518BA" w:rsidRDefault="00DB22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Консультация: «</w:t>
      </w:r>
      <w:r w:rsidR="00B42E5D" w:rsidRPr="000518BA">
        <w:rPr>
          <w:rFonts w:ascii="Times New Roman" w:hAnsi="Times New Roman" w:cs="Times New Roman"/>
          <w:b/>
          <w:sz w:val="32"/>
          <w:szCs w:val="32"/>
        </w:rPr>
        <w:t>Что такое начало</w:t>
      </w:r>
      <w:r w:rsidR="002C2006">
        <w:rPr>
          <w:rFonts w:ascii="Times New Roman" w:hAnsi="Times New Roman" w:cs="Times New Roman"/>
          <w:b/>
          <w:sz w:val="32"/>
          <w:szCs w:val="32"/>
        </w:rPr>
        <w:t xml:space="preserve"> развития </w:t>
      </w:r>
      <w:r w:rsidR="00B42E5D" w:rsidRPr="000518BA">
        <w:rPr>
          <w:rFonts w:ascii="Times New Roman" w:hAnsi="Times New Roman" w:cs="Times New Roman"/>
          <w:b/>
          <w:sz w:val="32"/>
          <w:szCs w:val="32"/>
        </w:rPr>
        <w:t xml:space="preserve"> интеллекта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B0554" w:rsidRDefault="00B42E5D">
      <w:pPr>
        <w:rPr>
          <w:rFonts w:ascii="Times New Roman" w:hAnsi="Times New Roman" w:cs="Times New Roman"/>
          <w:sz w:val="32"/>
          <w:szCs w:val="32"/>
        </w:rPr>
      </w:pPr>
      <w:r w:rsidRPr="00CB0554">
        <w:rPr>
          <w:rFonts w:ascii="Times New Roman" w:hAnsi="Times New Roman" w:cs="Times New Roman"/>
          <w:sz w:val="32"/>
          <w:szCs w:val="32"/>
        </w:rPr>
        <w:t xml:space="preserve">Ученые до сих пор не располагают общепризнанной теорией интеллекта. Правда, практические психологи могут неплохо мерить интеллект у взрослых людей и детей старше трех лет. Упрощенно говоря, под интеллектом понимаются знания, которыми владеет человек, и его умение решать возникающие задачи, используя эти знания. Но как эти знания систематизированы, как они организованы? Если знаний много, но они в полном беспорядке, толку от них мало. До них просто не доберешься, когда они понадобятся. Ребенок уже от рождения снабжен некоторыми очень важными знаниями о мире, в который он пришел. Важнейшим является знание о том, что мир состоит из объектов, что эти объекты обладают набором свойств (их можно видеть, трогать, часть из них слышать и пробовать на вкус) и что они расположены в пространстве. Можно также предположить, что у ребенка есть врожденные знания о том, что у событий (явлений) есть причины и что действия порождают эффект. Тогда все поведение ребенка по приобретению знаний является с самого начала разумным, направленным на получение ответов на такие вопросы, как «что?», «откуда?» и т.д. </w:t>
      </w:r>
    </w:p>
    <w:p w:rsidR="00CB0554" w:rsidRDefault="00B42E5D">
      <w:pPr>
        <w:rPr>
          <w:rFonts w:ascii="Times New Roman" w:hAnsi="Times New Roman" w:cs="Times New Roman"/>
          <w:b/>
          <w:sz w:val="32"/>
          <w:szCs w:val="32"/>
        </w:rPr>
      </w:pPr>
      <w:r w:rsidRPr="00CB0554">
        <w:rPr>
          <w:rFonts w:ascii="Times New Roman" w:hAnsi="Times New Roman" w:cs="Times New Roman"/>
          <w:b/>
          <w:sz w:val="32"/>
          <w:szCs w:val="32"/>
        </w:rPr>
        <w:t xml:space="preserve">Существует три способа, посредством которых ребенок приобретает знания. </w:t>
      </w:r>
    </w:p>
    <w:p w:rsidR="00CB0554" w:rsidRDefault="00B42E5D">
      <w:pPr>
        <w:rPr>
          <w:rFonts w:ascii="Times New Roman" w:hAnsi="Times New Roman" w:cs="Times New Roman"/>
          <w:sz w:val="32"/>
          <w:szCs w:val="32"/>
        </w:rPr>
      </w:pPr>
      <w:r w:rsidRPr="00CB0554">
        <w:rPr>
          <w:rFonts w:ascii="Times New Roman" w:hAnsi="Times New Roman" w:cs="Times New Roman"/>
          <w:sz w:val="32"/>
          <w:szCs w:val="32"/>
        </w:rPr>
        <w:t>Это:</w:t>
      </w:r>
    </w:p>
    <w:p w:rsidR="00CB0554" w:rsidRDefault="00B42E5D">
      <w:pPr>
        <w:rPr>
          <w:rFonts w:ascii="Times New Roman" w:hAnsi="Times New Roman" w:cs="Times New Roman"/>
          <w:sz w:val="32"/>
          <w:szCs w:val="32"/>
        </w:rPr>
      </w:pPr>
      <w:r w:rsidRPr="00CB0554">
        <w:rPr>
          <w:rFonts w:ascii="Times New Roman" w:hAnsi="Times New Roman" w:cs="Times New Roman"/>
          <w:sz w:val="32"/>
          <w:szCs w:val="32"/>
        </w:rPr>
        <w:t xml:space="preserve"> </w:t>
      </w:r>
      <w:r w:rsidRPr="00CB0554">
        <w:rPr>
          <w:rFonts w:ascii="Times New Roman" w:hAnsi="Times New Roman" w:cs="Times New Roman"/>
          <w:sz w:val="32"/>
          <w:szCs w:val="32"/>
        </w:rPr>
        <w:sym w:font="Symbol" w:char="F0B7"/>
      </w:r>
      <w:r w:rsidRPr="00CB0554">
        <w:rPr>
          <w:rFonts w:ascii="Times New Roman" w:hAnsi="Times New Roman" w:cs="Times New Roman"/>
          <w:sz w:val="32"/>
          <w:szCs w:val="32"/>
        </w:rPr>
        <w:t xml:space="preserve"> наблюдение; </w:t>
      </w:r>
    </w:p>
    <w:p w:rsidR="00CB0554" w:rsidRDefault="00B42E5D">
      <w:pPr>
        <w:rPr>
          <w:rFonts w:ascii="Times New Roman" w:hAnsi="Times New Roman" w:cs="Times New Roman"/>
          <w:sz w:val="32"/>
          <w:szCs w:val="32"/>
        </w:rPr>
      </w:pPr>
      <w:r w:rsidRPr="00CB0554">
        <w:rPr>
          <w:rFonts w:ascii="Times New Roman" w:hAnsi="Times New Roman" w:cs="Times New Roman"/>
          <w:sz w:val="32"/>
          <w:szCs w:val="32"/>
        </w:rPr>
        <w:sym w:font="Symbol" w:char="F0B7"/>
      </w:r>
      <w:r w:rsidRPr="00CB0554">
        <w:rPr>
          <w:rFonts w:ascii="Times New Roman" w:hAnsi="Times New Roman" w:cs="Times New Roman"/>
          <w:sz w:val="32"/>
          <w:szCs w:val="32"/>
        </w:rPr>
        <w:t xml:space="preserve"> исследование; </w:t>
      </w:r>
    </w:p>
    <w:p w:rsidR="00CB0554" w:rsidRDefault="00B42E5D">
      <w:pPr>
        <w:rPr>
          <w:rFonts w:ascii="Times New Roman" w:hAnsi="Times New Roman" w:cs="Times New Roman"/>
          <w:sz w:val="32"/>
          <w:szCs w:val="32"/>
        </w:rPr>
      </w:pPr>
      <w:r w:rsidRPr="00CB0554">
        <w:rPr>
          <w:rFonts w:ascii="Times New Roman" w:hAnsi="Times New Roman" w:cs="Times New Roman"/>
          <w:sz w:val="32"/>
          <w:szCs w:val="32"/>
        </w:rPr>
        <w:sym w:font="Symbol" w:char="F0B7"/>
      </w:r>
      <w:r w:rsidRPr="00CB0554">
        <w:rPr>
          <w:rFonts w:ascii="Times New Roman" w:hAnsi="Times New Roman" w:cs="Times New Roman"/>
          <w:sz w:val="32"/>
          <w:szCs w:val="32"/>
        </w:rPr>
        <w:t xml:space="preserve"> общение с мамой. </w:t>
      </w:r>
    </w:p>
    <w:p w:rsidR="00CB0554" w:rsidRDefault="00B42E5D">
      <w:pPr>
        <w:rPr>
          <w:rFonts w:ascii="Times New Roman" w:hAnsi="Times New Roman" w:cs="Times New Roman"/>
          <w:sz w:val="32"/>
          <w:szCs w:val="32"/>
        </w:rPr>
      </w:pPr>
      <w:r w:rsidRPr="00CB0554">
        <w:rPr>
          <w:rFonts w:ascii="Times New Roman" w:hAnsi="Times New Roman" w:cs="Times New Roman"/>
          <w:sz w:val="32"/>
          <w:szCs w:val="32"/>
        </w:rPr>
        <w:t xml:space="preserve">Для того чтобы реализовать эти способы, нужно, во-первых, чтобы было: </w:t>
      </w:r>
    </w:p>
    <w:p w:rsidR="00CB0554" w:rsidRDefault="00B42E5D">
      <w:pPr>
        <w:rPr>
          <w:rFonts w:ascii="Times New Roman" w:hAnsi="Times New Roman" w:cs="Times New Roman"/>
          <w:sz w:val="32"/>
          <w:szCs w:val="32"/>
        </w:rPr>
      </w:pPr>
      <w:r w:rsidRPr="00CB0554">
        <w:rPr>
          <w:rFonts w:ascii="Times New Roman" w:hAnsi="Times New Roman" w:cs="Times New Roman"/>
          <w:sz w:val="32"/>
          <w:szCs w:val="32"/>
        </w:rPr>
        <w:sym w:font="Symbol" w:char="F0B7"/>
      </w:r>
      <w:r w:rsidRPr="00CB0554">
        <w:rPr>
          <w:rFonts w:ascii="Times New Roman" w:hAnsi="Times New Roman" w:cs="Times New Roman"/>
          <w:sz w:val="32"/>
          <w:szCs w:val="32"/>
        </w:rPr>
        <w:t xml:space="preserve"> что наблюдать;</w:t>
      </w:r>
    </w:p>
    <w:p w:rsidR="00CB0554" w:rsidRDefault="00B42E5D">
      <w:pPr>
        <w:rPr>
          <w:rFonts w:ascii="Times New Roman" w:hAnsi="Times New Roman" w:cs="Times New Roman"/>
          <w:sz w:val="32"/>
          <w:szCs w:val="32"/>
        </w:rPr>
      </w:pPr>
      <w:r w:rsidRPr="00CB055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CB0554">
        <w:rPr>
          <w:rFonts w:ascii="Times New Roman" w:hAnsi="Times New Roman" w:cs="Times New Roman"/>
          <w:sz w:val="32"/>
          <w:szCs w:val="32"/>
        </w:rPr>
        <w:sym w:font="Symbol" w:char="F0B7"/>
      </w:r>
      <w:r w:rsidRPr="00CB0554">
        <w:rPr>
          <w:rFonts w:ascii="Times New Roman" w:hAnsi="Times New Roman" w:cs="Times New Roman"/>
          <w:sz w:val="32"/>
          <w:szCs w:val="32"/>
        </w:rPr>
        <w:t xml:space="preserve"> что исследовать; </w:t>
      </w:r>
    </w:p>
    <w:p w:rsidR="00CB0554" w:rsidRDefault="00B42E5D">
      <w:pPr>
        <w:rPr>
          <w:rFonts w:ascii="Times New Roman" w:hAnsi="Times New Roman" w:cs="Times New Roman"/>
          <w:sz w:val="32"/>
          <w:szCs w:val="32"/>
        </w:rPr>
      </w:pPr>
      <w:r w:rsidRPr="00CB0554">
        <w:rPr>
          <w:rFonts w:ascii="Times New Roman" w:hAnsi="Times New Roman" w:cs="Times New Roman"/>
          <w:sz w:val="32"/>
          <w:szCs w:val="32"/>
        </w:rPr>
        <w:sym w:font="Symbol" w:char="F0B7"/>
      </w:r>
      <w:r w:rsidRPr="00CB0554">
        <w:rPr>
          <w:rFonts w:ascii="Times New Roman" w:hAnsi="Times New Roman" w:cs="Times New Roman"/>
          <w:sz w:val="32"/>
          <w:szCs w:val="32"/>
        </w:rPr>
        <w:t xml:space="preserve"> с кем и на какие темы общаться. </w:t>
      </w:r>
    </w:p>
    <w:p w:rsidR="00A94435" w:rsidRDefault="00B42E5D">
      <w:pPr>
        <w:rPr>
          <w:rFonts w:ascii="Times New Roman" w:hAnsi="Times New Roman" w:cs="Times New Roman"/>
          <w:sz w:val="32"/>
          <w:szCs w:val="32"/>
        </w:rPr>
      </w:pPr>
      <w:r w:rsidRPr="00CB0554">
        <w:rPr>
          <w:rFonts w:ascii="Times New Roman" w:hAnsi="Times New Roman" w:cs="Times New Roman"/>
          <w:sz w:val="32"/>
          <w:szCs w:val="32"/>
        </w:rPr>
        <w:t>Если эти условия не выполняются (например, ребенок все время лежит один в полутемной и тихой комнате, а на прогулку его вывозят в закрытой коляске), то о каких знаниях можно говорить? При этом создаются оптимальные условия для самостоятельного наблюдения ребенком за происходящим вокруг. Однако для приобретения знаний очень полезно совместное с мамой наблюдение за окружающим миром. Мама и ребенок привлекают внимание друг друга к тому, что каждому из них показалось интересным. Мама комментирует наблюдаемое и высказывает к нему свое отношение. Для совместного наблюдения надо, чтобы мама и ребенок видели друг друга. Это удобно, если мама держит ребенка на руках или сидит рядом с ним. Когда ребенок начинает ползать или ходить, его возможности знакомиться с окружающим миром резко расширяются. И это ускоряет его инте</w:t>
      </w:r>
      <w:r w:rsidR="00CB0554">
        <w:rPr>
          <w:rFonts w:ascii="Times New Roman" w:hAnsi="Times New Roman" w:cs="Times New Roman"/>
          <w:sz w:val="32"/>
          <w:szCs w:val="32"/>
        </w:rPr>
        <w:t>ллектуальное развитие. Ре</w:t>
      </w:r>
      <w:r w:rsidRPr="00CB0554">
        <w:rPr>
          <w:rFonts w:ascii="Times New Roman" w:hAnsi="Times New Roman" w:cs="Times New Roman"/>
          <w:sz w:val="32"/>
          <w:szCs w:val="32"/>
        </w:rPr>
        <w:t>бенку с моторными нарушениями нужно непосредственно физически помочь передвигаться в про</w:t>
      </w:r>
      <w:r w:rsidR="009823DC">
        <w:rPr>
          <w:rFonts w:ascii="Times New Roman" w:hAnsi="Times New Roman" w:cs="Times New Roman"/>
          <w:sz w:val="32"/>
          <w:szCs w:val="32"/>
        </w:rPr>
        <w:t>странстве и знакомиться с окру</w:t>
      </w:r>
      <w:r w:rsidRPr="00CB0554">
        <w:rPr>
          <w:rFonts w:ascii="Times New Roman" w:hAnsi="Times New Roman" w:cs="Times New Roman"/>
          <w:sz w:val="32"/>
          <w:szCs w:val="32"/>
        </w:rPr>
        <w:t xml:space="preserve">жающим, а не только стимулировать его моторное развитие, используя, например, массаж и специальные упражнения. Исследование предметов осуществляется ребенком на примере игрушек. Надо помнить, что игрушки </w:t>
      </w:r>
      <w:proofErr w:type="gramStart"/>
      <w:r w:rsidRPr="00CB0554">
        <w:rPr>
          <w:rFonts w:ascii="Times New Roman" w:hAnsi="Times New Roman" w:cs="Times New Roman"/>
          <w:sz w:val="32"/>
          <w:szCs w:val="32"/>
        </w:rPr>
        <w:t>выполняют роль</w:t>
      </w:r>
      <w:proofErr w:type="gramEnd"/>
      <w:r w:rsidRPr="00CB0554">
        <w:rPr>
          <w:rFonts w:ascii="Times New Roman" w:hAnsi="Times New Roman" w:cs="Times New Roman"/>
          <w:sz w:val="32"/>
          <w:szCs w:val="32"/>
        </w:rPr>
        <w:t xml:space="preserve"> учебных пособий. Именно с этой точки зрения их надо оценивать. Считается, что вначале игрушки нужны для того, чтобы познакомить ребенка с богатством ощущений, разнообразием цветов, запахов, звуков, материалов, температур и т. д. Это период так называемой стимуляции. Позже игрушки используются для формирования первых понятий, для демонстрации того, что предметы служат для разных целей. Но есть группы предметов, которые выполняют одну и ту же функцию. При этом предметы, входящие в одну группу, в чем-то друг с другом схожи, например, у всех машин есть колеса. Некоторые игрушки, такие, как мячик, являются инструментами для исследования внешнего мира. Но тут, </w:t>
      </w:r>
      <w:r w:rsidR="009823DC">
        <w:rPr>
          <w:rFonts w:ascii="Times New Roman" w:hAnsi="Times New Roman" w:cs="Times New Roman"/>
          <w:sz w:val="32"/>
          <w:szCs w:val="32"/>
        </w:rPr>
        <w:lastRenderedPageBreak/>
        <w:t xml:space="preserve">на </w:t>
      </w:r>
      <w:r w:rsidRPr="00CB0554">
        <w:rPr>
          <w:rFonts w:ascii="Times New Roman" w:hAnsi="Times New Roman" w:cs="Times New Roman"/>
          <w:sz w:val="32"/>
          <w:szCs w:val="32"/>
        </w:rPr>
        <w:t xml:space="preserve">первом году жизни, ребенку нужна помощь мамы. Ребенок с интересом роняет или бросает мячик, но, как правило, он еще не может его поднять. Вторым необходимым условием осуществления наблюдения, исследования и общения с мамой является способность ребенка к таким формам поведения. Ребенок должен располагать для каждой из этих форм поведения всем комплексом программ, обеспечивающих данное поведение.  Способность рассматривать неподвижный предмет и следить за движущимся объектом существует у ребенка от рождения. Однако вначале она очень несовершенна, но принципиально улучшается уже в первые месяцы жизни. Увеличивается точность работы системы, расширяется рабочий диапазон, совершенствуются стратегии слежения и рассматривания. Это обусловлено тем, что сама система, ответственная за данные функции, усложняется и расширяется. В нее включаются новые отделы мозга. Для отладки описанной системы необходима тренировка. Нужно стимулировать поведение по слежению за объектами и по их рассматриванию. Считается, что слежение и рассматривание особенно необходимо тем детям, у которых в силу мозговых нарушений ослаблено внимание и понижена активность. Исследование предметов маленьким ребенком включает целый набор различных действий. Значительная часть этих действий осуществляется руками под контролем зрения. Здесь действуют программы, известные физиологам и техникам, как программы «глаз — рука». В возрасте двух-трех месяцев ребенок очень интересуется своими руками. Он двигает пальцами и внимательно наблюдает за этими движениями. Создается впечатление, что он пытается выяснить, к какому </w:t>
      </w:r>
      <w:proofErr w:type="gramStart"/>
      <w:r w:rsidRPr="00CB0554">
        <w:rPr>
          <w:rFonts w:ascii="Times New Roman" w:hAnsi="Times New Roman" w:cs="Times New Roman"/>
          <w:sz w:val="32"/>
          <w:szCs w:val="32"/>
        </w:rPr>
        <w:t>эффекту</w:t>
      </w:r>
      <w:proofErr w:type="gramEnd"/>
      <w:r w:rsidRPr="00CB0554">
        <w:rPr>
          <w:rFonts w:ascii="Times New Roman" w:hAnsi="Times New Roman" w:cs="Times New Roman"/>
          <w:sz w:val="32"/>
          <w:szCs w:val="32"/>
        </w:rPr>
        <w:t xml:space="preserve"> и к </w:t>
      </w:r>
      <w:proofErr w:type="gramStart"/>
      <w:r w:rsidRPr="00CB0554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Pr="00CB0554">
        <w:rPr>
          <w:rFonts w:ascii="Times New Roman" w:hAnsi="Times New Roman" w:cs="Times New Roman"/>
          <w:sz w:val="32"/>
          <w:szCs w:val="32"/>
        </w:rPr>
        <w:t xml:space="preserve"> конфигурации кисти (степени ее </w:t>
      </w:r>
      <w:proofErr w:type="spellStart"/>
      <w:r w:rsidRPr="00CB0554">
        <w:rPr>
          <w:rFonts w:ascii="Times New Roman" w:hAnsi="Times New Roman" w:cs="Times New Roman"/>
          <w:sz w:val="32"/>
          <w:szCs w:val="32"/>
        </w:rPr>
        <w:t>раскрытости</w:t>
      </w:r>
      <w:proofErr w:type="spellEnd"/>
      <w:r w:rsidRPr="00CB0554">
        <w:rPr>
          <w:rFonts w:ascii="Times New Roman" w:hAnsi="Times New Roman" w:cs="Times New Roman"/>
          <w:sz w:val="32"/>
          <w:szCs w:val="32"/>
        </w:rPr>
        <w:t xml:space="preserve"> и т. д.) приводит то или иное движение. Очевидно, это необходимо знать, если управление действием будет начинаться с указания требуемой конфигурации кисти. Похоже, что такая программа действительно используется при </w:t>
      </w:r>
      <w:r w:rsidR="009823DC" w:rsidRPr="00CB0554">
        <w:rPr>
          <w:rFonts w:ascii="Times New Roman" w:hAnsi="Times New Roman" w:cs="Times New Roman"/>
          <w:sz w:val="32"/>
          <w:szCs w:val="32"/>
        </w:rPr>
        <w:t>управлении</w:t>
      </w:r>
      <w:r w:rsidRPr="00CB0554">
        <w:rPr>
          <w:rFonts w:ascii="Times New Roman" w:hAnsi="Times New Roman" w:cs="Times New Roman"/>
          <w:sz w:val="32"/>
          <w:szCs w:val="32"/>
        </w:rPr>
        <w:t xml:space="preserve"> хватанием предмета примерно с пятимесячного возраста. С этого времени движения хватания состоят из двух элементов. Первый из них — движение </w:t>
      </w:r>
      <w:r w:rsidRPr="00CB0554">
        <w:rPr>
          <w:rFonts w:ascii="Times New Roman" w:hAnsi="Times New Roman" w:cs="Times New Roman"/>
          <w:sz w:val="32"/>
          <w:szCs w:val="32"/>
        </w:rPr>
        <w:lastRenderedPageBreak/>
        <w:t xml:space="preserve">всей руки в сторону предмета. (Данный элемент, хотя и осуществляемый с низкой точностью, есть и у новорожденных.) Второй элемент осуществляется при приближении кисти руки к предмету. Кисть поворачивается нужным образом и раскрывается в соответствии с величиной и формой предмета. Сжимание пальцев происходит, когда ладонь уже коснется предмета. Данного второго элемента нет в хватательных движениях новорожденного. Практики раннего вмешательства считают, что изучение ребенком собственных рук действительно нужно для его дальнейшего развития. И его следует стимулировать. Значит, ребенок не должен быть </w:t>
      </w:r>
      <w:proofErr w:type="spellStart"/>
      <w:r w:rsidRPr="00CB0554">
        <w:rPr>
          <w:rFonts w:ascii="Times New Roman" w:hAnsi="Times New Roman" w:cs="Times New Roman"/>
          <w:sz w:val="32"/>
          <w:szCs w:val="32"/>
        </w:rPr>
        <w:t>спеленут</w:t>
      </w:r>
      <w:proofErr w:type="spellEnd"/>
      <w:r w:rsidRPr="00CB0554">
        <w:rPr>
          <w:rFonts w:ascii="Times New Roman" w:hAnsi="Times New Roman" w:cs="Times New Roman"/>
          <w:sz w:val="32"/>
          <w:szCs w:val="32"/>
        </w:rPr>
        <w:t xml:space="preserve"> и кисти рук у него должны быть свободны. Рекомендуется, естественно, стимулировать и весь комплекс исследовательских действий, полностью сформированный уже во втором полугодии. С пятимесячного возраста ребенок не только тянет игрушку в рот, но и ощупывает ее, трясет, внимательно рассматривает, бьет игрушкой по кровати или по полу. Наблюдение за объектами и их исследование осуществляются ребенком только в том случае, если объекты для него интересны. Интересно все новое, яркое, необычное. </w:t>
      </w:r>
      <w:r w:rsidR="009823DC">
        <w:rPr>
          <w:rFonts w:ascii="Times New Roman" w:hAnsi="Times New Roman" w:cs="Times New Roman"/>
          <w:sz w:val="32"/>
          <w:szCs w:val="32"/>
        </w:rPr>
        <w:t>О</w:t>
      </w:r>
      <w:r w:rsidRPr="00CB0554">
        <w:rPr>
          <w:rFonts w:ascii="Times New Roman" w:hAnsi="Times New Roman" w:cs="Times New Roman"/>
          <w:sz w:val="32"/>
          <w:szCs w:val="32"/>
        </w:rPr>
        <w:t xml:space="preserve">собенно </w:t>
      </w:r>
      <w:r w:rsidR="009823DC">
        <w:rPr>
          <w:rFonts w:ascii="Times New Roman" w:hAnsi="Times New Roman" w:cs="Times New Roman"/>
          <w:sz w:val="32"/>
          <w:szCs w:val="32"/>
        </w:rPr>
        <w:t xml:space="preserve">ребенка </w:t>
      </w:r>
      <w:r w:rsidRPr="00CB0554">
        <w:rPr>
          <w:rFonts w:ascii="Times New Roman" w:hAnsi="Times New Roman" w:cs="Times New Roman"/>
          <w:sz w:val="32"/>
          <w:szCs w:val="32"/>
        </w:rPr>
        <w:t xml:space="preserve">привлекает ситуация, когда его действия вызывают эффект. Таким эффектом может быть появление звука (начинает звонить звонок или колокольчик) или зажигание света, открывание крышки коробки и появление игрушки и т. д. </w:t>
      </w:r>
    </w:p>
    <w:p w:rsidR="00DB222D" w:rsidRDefault="00DB222D">
      <w:pPr>
        <w:rPr>
          <w:rFonts w:ascii="Times New Roman" w:hAnsi="Times New Roman" w:cs="Times New Roman"/>
          <w:sz w:val="32"/>
          <w:szCs w:val="32"/>
        </w:rPr>
      </w:pPr>
    </w:p>
    <w:p w:rsidR="00DB222D" w:rsidRDefault="00DB222D">
      <w:pPr>
        <w:rPr>
          <w:rFonts w:ascii="Times New Roman" w:hAnsi="Times New Roman" w:cs="Times New Roman"/>
          <w:sz w:val="32"/>
          <w:szCs w:val="32"/>
        </w:rPr>
      </w:pPr>
    </w:p>
    <w:p w:rsidR="00DB222D" w:rsidRDefault="00DB222D">
      <w:pPr>
        <w:rPr>
          <w:rFonts w:ascii="Times New Roman" w:hAnsi="Times New Roman" w:cs="Times New Roman"/>
          <w:sz w:val="32"/>
          <w:szCs w:val="32"/>
        </w:rPr>
      </w:pPr>
    </w:p>
    <w:p w:rsidR="00DB222D" w:rsidRDefault="00DB222D">
      <w:pPr>
        <w:rPr>
          <w:rFonts w:ascii="Times New Roman" w:hAnsi="Times New Roman" w:cs="Times New Roman"/>
          <w:sz w:val="32"/>
          <w:szCs w:val="32"/>
        </w:rPr>
      </w:pPr>
    </w:p>
    <w:p w:rsidR="00DB222D" w:rsidRDefault="00DB222D">
      <w:pPr>
        <w:rPr>
          <w:rFonts w:ascii="Times New Roman" w:hAnsi="Times New Roman" w:cs="Times New Roman"/>
          <w:sz w:val="32"/>
          <w:szCs w:val="32"/>
        </w:rPr>
      </w:pPr>
    </w:p>
    <w:p w:rsidR="00DB222D" w:rsidRDefault="00DB222D" w:rsidP="00DB22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педагог-психолог Клюева Е.Г.</w:t>
      </w:r>
    </w:p>
    <w:p w:rsidR="00DB222D" w:rsidRDefault="00DB222D">
      <w:pPr>
        <w:rPr>
          <w:rFonts w:ascii="Times New Roman" w:hAnsi="Times New Roman" w:cs="Times New Roman"/>
          <w:sz w:val="32"/>
          <w:szCs w:val="32"/>
        </w:rPr>
      </w:pPr>
    </w:p>
    <w:p w:rsidR="00DB222D" w:rsidRPr="00CB0554" w:rsidRDefault="00DB222D">
      <w:pPr>
        <w:rPr>
          <w:rFonts w:ascii="Times New Roman" w:hAnsi="Times New Roman" w:cs="Times New Roman"/>
          <w:sz w:val="32"/>
          <w:szCs w:val="32"/>
        </w:rPr>
      </w:pPr>
    </w:p>
    <w:sectPr w:rsidR="00DB222D" w:rsidRPr="00CB0554" w:rsidSect="00A9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5D"/>
    <w:rsid w:val="000518BA"/>
    <w:rsid w:val="002C2006"/>
    <w:rsid w:val="0054307A"/>
    <w:rsid w:val="009823DC"/>
    <w:rsid w:val="00A94435"/>
    <w:rsid w:val="00B42E5D"/>
    <w:rsid w:val="00BC788F"/>
    <w:rsid w:val="00CB0554"/>
    <w:rsid w:val="00DB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7</cp:revision>
  <dcterms:created xsi:type="dcterms:W3CDTF">2023-03-14T11:08:00Z</dcterms:created>
  <dcterms:modified xsi:type="dcterms:W3CDTF">2023-03-14T11:27:00Z</dcterms:modified>
</cp:coreProperties>
</file>