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D48" w:rsidRDefault="001C4D48" w:rsidP="00316663">
      <w:pPr>
        <w:shd w:val="clear" w:color="auto" w:fill="FFFFFF" w:themeFill="background1"/>
        <w:spacing w:after="300" w:line="420" w:lineRule="atLeast"/>
        <w:jc w:val="center"/>
        <w:outlineLvl w:val="0"/>
        <w:rPr>
          <w:rFonts w:ascii="Comic Sans MS" w:eastAsia="Times New Roman" w:hAnsi="Comic Sans MS" w:cs="Times New Roman"/>
          <w:b/>
          <w:bCs/>
          <w:color w:val="FF0000"/>
          <w:kern w:val="36"/>
          <w:sz w:val="40"/>
          <w:szCs w:val="40"/>
          <w:lang w:eastAsia="ru-RU"/>
        </w:rPr>
      </w:pPr>
      <w:r w:rsidRPr="0042516C">
        <w:rPr>
          <w:rFonts w:ascii="Comic Sans MS" w:eastAsia="Times New Roman" w:hAnsi="Comic Sans MS" w:cs="Times New Roman"/>
          <w:b/>
          <w:bCs/>
          <w:color w:val="FF0000"/>
          <w:kern w:val="36"/>
          <w:sz w:val="40"/>
          <w:szCs w:val="40"/>
          <w:lang w:eastAsia="ru-RU"/>
        </w:rPr>
        <w:t>Шары из ниток - делаем декоративные поделки</w:t>
      </w:r>
    </w:p>
    <w:p w:rsidR="0042516C" w:rsidRPr="0042516C" w:rsidRDefault="0042516C" w:rsidP="0042516C">
      <w:pPr>
        <w:shd w:val="clear" w:color="auto" w:fill="FFFFFF" w:themeFill="background1"/>
        <w:spacing w:after="300" w:line="420" w:lineRule="atLeast"/>
        <w:jc w:val="right"/>
        <w:outlineLvl w:val="0"/>
        <w:rPr>
          <w:rFonts w:ascii="Times New Roman" w:eastAsia="Times New Roman" w:hAnsi="Times New Roman" w:cs="Times New Roman"/>
          <w:bCs/>
          <w:i/>
          <w:kern w:val="36"/>
          <w:sz w:val="32"/>
          <w:szCs w:val="32"/>
          <w:lang w:eastAsia="ru-RU"/>
        </w:rPr>
      </w:pPr>
      <w:r w:rsidRPr="0042516C">
        <w:rPr>
          <w:rFonts w:ascii="Times New Roman" w:eastAsia="Times New Roman" w:hAnsi="Times New Roman" w:cs="Times New Roman"/>
          <w:bCs/>
          <w:i/>
          <w:kern w:val="36"/>
          <w:sz w:val="32"/>
          <w:szCs w:val="32"/>
          <w:lang w:eastAsia="ru-RU"/>
        </w:rPr>
        <w:t xml:space="preserve">Воспитатель </w:t>
      </w:r>
      <w:proofErr w:type="spellStart"/>
      <w:r w:rsidRPr="0042516C">
        <w:rPr>
          <w:rFonts w:ascii="Times New Roman" w:eastAsia="Times New Roman" w:hAnsi="Times New Roman" w:cs="Times New Roman"/>
          <w:bCs/>
          <w:i/>
          <w:kern w:val="36"/>
          <w:sz w:val="32"/>
          <w:szCs w:val="32"/>
          <w:lang w:eastAsia="ru-RU"/>
        </w:rPr>
        <w:t>Картышева</w:t>
      </w:r>
      <w:proofErr w:type="spellEnd"/>
      <w:r w:rsidRPr="0042516C">
        <w:rPr>
          <w:rFonts w:ascii="Times New Roman" w:eastAsia="Times New Roman" w:hAnsi="Times New Roman" w:cs="Times New Roman"/>
          <w:bCs/>
          <w:i/>
          <w:kern w:val="36"/>
          <w:sz w:val="32"/>
          <w:szCs w:val="32"/>
          <w:lang w:eastAsia="ru-RU"/>
        </w:rPr>
        <w:t xml:space="preserve"> Н.А.</w:t>
      </w:r>
    </w:p>
    <w:p w:rsidR="001C4D48" w:rsidRPr="00F724F1" w:rsidRDefault="001C4D48" w:rsidP="001C4D48">
      <w:pPr>
        <w:spacing w:after="0" w:line="390" w:lineRule="atLeast"/>
        <w:rPr>
          <w:rFonts w:ascii="Arial" w:eastAsia="Times New Roman" w:hAnsi="Arial" w:cs="Arial"/>
          <w:color w:val="444444"/>
          <w:sz w:val="27"/>
          <w:szCs w:val="27"/>
          <w:lang w:eastAsia="ru-RU"/>
        </w:rPr>
      </w:pPr>
      <w:r w:rsidRPr="00F724F1">
        <w:rPr>
          <w:rFonts w:ascii="Arial" w:eastAsia="Times New Roman" w:hAnsi="Arial" w:cs="Arial"/>
          <w:color w:val="5C5C5C"/>
          <w:sz w:val="21"/>
          <w:szCs w:val="21"/>
          <w:lang w:eastAsia="ru-RU"/>
        </w:rPr>
        <w:t> </w:t>
      </w:r>
    </w:p>
    <w:p w:rsidR="001C4D48" w:rsidRDefault="001C4D48" w:rsidP="001C4D48">
      <w:pPr>
        <w:spacing w:after="0" w:line="360" w:lineRule="atLeast"/>
        <w:rPr>
          <w:rFonts w:ascii="Tahoma" w:eastAsia="Times New Roman" w:hAnsi="Tahoma" w:cs="Tahoma"/>
          <w:color w:val="5C5C5C"/>
          <w:sz w:val="24"/>
          <w:szCs w:val="24"/>
          <w:bdr w:val="none" w:sz="0" w:space="0" w:color="auto" w:frame="1"/>
          <w:lang w:eastAsia="ru-RU"/>
        </w:rPr>
      </w:pPr>
    </w:p>
    <w:p w:rsidR="001C4D48" w:rsidRDefault="001C4D48" w:rsidP="00CB1481">
      <w:pPr>
        <w:spacing w:after="0" w:line="360" w:lineRule="atLeast"/>
        <w:rPr>
          <w:rFonts w:ascii="Tahoma" w:eastAsia="Times New Roman" w:hAnsi="Tahoma" w:cs="Tahoma"/>
          <w:color w:val="5C5C5C"/>
          <w:sz w:val="24"/>
          <w:szCs w:val="24"/>
          <w:bdr w:val="none" w:sz="0" w:space="0" w:color="auto" w:frame="1"/>
          <w:lang w:eastAsia="ru-RU"/>
        </w:rPr>
      </w:pPr>
      <w:r w:rsidRPr="00F724F1">
        <w:rPr>
          <w:rFonts w:ascii="Tahoma" w:eastAsia="Times New Roman" w:hAnsi="Tahoma" w:cs="Tahoma"/>
          <w:noProof/>
          <w:color w:val="5C5C5C"/>
          <w:sz w:val="24"/>
          <w:szCs w:val="24"/>
          <w:bdr w:val="none" w:sz="0" w:space="0" w:color="auto" w:frame="1"/>
          <w:lang w:eastAsia="ru-RU"/>
        </w:rPr>
        <w:drawing>
          <wp:inline distT="0" distB="0" distL="0" distR="0" wp14:anchorId="4AB76B4E" wp14:editId="799C6474">
            <wp:extent cx="2933700" cy="2714625"/>
            <wp:effectExtent l="0" t="0" r="0" b="9525"/>
            <wp:docPr id="1" name="Рисунок 1" descr="http://otvetkin.ru/uploads/posts/2016-09/1474205726_shary-iz-ni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tvetkin.ru/uploads/posts/2016-09/1474205726_shary-iz-nito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8640" cy="2719196"/>
                    </a:xfrm>
                    <a:prstGeom prst="rect">
                      <a:avLst/>
                    </a:prstGeom>
                    <a:noFill/>
                    <a:ln>
                      <a:noFill/>
                    </a:ln>
                  </pic:spPr>
                </pic:pic>
              </a:graphicData>
            </a:graphic>
          </wp:inline>
        </w:drawing>
      </w:r>
    </w:p>
    <w:p w:rsidR="00316663" w:rsidRDefault="00316663" w:rsidP="001C4D48">
      <w:pPr>
        <w:spacing w:after="0" w:line="360" w:lineRule="atLeast"/>
        <w:rPr>
          <w:rFonts w:ascii="Tahoma" w:eastAsia="Times New Roman" w:hAnsi="Tahoma" w:cs="Tahoma"/>
          <w:color w:val="5C5C5C"/>
          <w:sz w:val="24"/>
          <w:szCs w:val="24"/>
          <w:bdr w:val="none" w:sz="0" w:space="0" w:color="auto" w:frame="1"/>
          <w:lang w:eastAsia="ru-RU"/>
        </w:rPr>
      </w:pPr>
    </w:p>
    <w:p w:rsidR="001C4D48" w:rsidRPr="00316663" w:rsidRDefault="001C4D48" w:rsidP="00316663">
      <w:pPr>
        <w:spacing w:after="0" w:line="360" w:lineRule="auto"/>
        <w:rPr>
          <w:rFonts w:ascii="Times New Roman" w:eastAsia="Times New Roman" w:hAnsi="Times New Roman" w:cs="Times New Roman"/>
          <w:color w:val="000000" w:themeColor="text1"/>
          <w:sz w:val="28"/>
          <w:szCs w:val="28"/>
          <w:bdr w:val="none" w:sz="0" w:space="0" w:color="auto" w:frame="1"/>
          <w:lang w:eastAsia="ru-RU"/>
        </w:rPr>
      </w:pPr>
      <w:r w:rsidRPr="00316663">
        <w:rPr>
          <w:rFonts w:ascii="Times New Roman" w:eastAsia="Times New Roman" w:hAnsi="Times New Roman" w:cs="Times New Roman"/>
          <w:color w:val="000000" w:themeColor="text1"/>
          <w:sz w:val="28"/>
          <w:szCs w:val="28"/>
          <w:bdr w:val="none" w:sz="0" w:space="0" w:color="auto" w:frame="1"/>
          <w:lang w:eastAsia="ru-RU"/>
        </w:rPr>
        <w:t>Эти поделки из ниток являются замечательным декоративным решением. Такие игрушки можно вешать на ёлку, украшать помещение, делать из них подсвечники или абажуры. А самое главное – их можно сделать самому, при этом затратив на материал копейки. Давайте узнаем, как сделать шары из ниток и клея.</w:t>
      </w:r>
    </w:p>
    <w:p w:rsidR="00316663" w:rsidRDefault="00316663" w:rsidP="001C4D48">
      <w:pPr>
        <w:spacing w:after="0" w:line="360" w:lineRule="atLeast"/>
        <w:rPr>
          <w:rFonts w:ascii="Tahoma" w:eastAsia="Times New Roman" w:hAnsi="Tahoma" w:cs="Tahoma"/>
          <w:color w:val="5C5C5C"/>
          <w:sz w:val="24"/>
          <w:szCs w:val="24"/>
          <w:bdr w:val="none" w:sz="0" w:space="0" w:color="auto" w:frame="1"/>
          <w:lang w:eastAsia="ru-RU"/>
        </w:rPr>
      </w:pPr>
    </w:p>
    <w:p w:rsidR="00316663" w:rsidRPr="00F724F1" w:rsidRDefault="00316663" w:rsidP="001C4D48">
      <w:pPr>
        <w:spacing w:after="0" w:line="360" w:lineRule="atLeast"/>
        <w:rPr>
          <w:rFonts w:ascii="Arial" w:eastAsia="Times New Roman" w:hAnsi="Arial" w:cs="Arial"/>
          <w:color w:val="5C5C5C"/>
          <w:sz w:val="21"/>
          <w:szCs w:val="21"/>
          <w:lang w:eastAsia="ru-RU"/>
        </w:rPr>
      </w:pPr>
    </w:p>
    <w:p w:rsidR="001C4D48" w:rsidRDefault="001C4D48" w:rsidP="0042516C">
      <w:pPr>
        <w:spacing w:after="225" w:line="360" w:lineRule="atLeast"/>
        <w:jc w:val="center"/>
        <w:rPr>
          <w:rFonts w:ascii="Arial" w:eastAsia="Times New Roman" w:hAnsi="Arial" w:cs="Arial"/>
          <w:color w:val="5C5C5C"/>
          <w:sz w:val="21"/>
          <w:szCs w:val="21"/>
          <w:lang w:eastAsia="ru-RU"/>
        </w:rPr>
      </w:pPr>
      <w:r w:rsidRPr="00F724F1">
        <w:rPr>
          <w:rFonts w:ascii="Arial" w:eastAsia="Times New Roman" w:hAnsi="Arial" w:cs="Arial"/>
          <w:noProof/>
          <w:color w:val="5C5C5C"/>
          <w:sz w:val="21"/>
          <w:szCs w:val="21"/>
          <w:lang w:eastAsia="ru-RU"/>
        </w:rPr>
        <w:drawing>
          <wp:inline distT="0" distB="0" distL="0" distR="0" wp14:anchorId="7FC69D2A" wp14:editId="01884B2C">
            <wp:extent cx="3362325" cy="2387080"/>
            <wp:effectExtent l="0" t="0" r="0" b="0"/>
            <wp:docPr id="2" name="Рисунок 2" descr="http://otvetkin.ru/uploads/posts/2016-09/1474205729_pay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tvetkin.ru/uploads/posts/2016-09/1474205729_paytin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054" cy="2392567"/>
                    </a:xfrm>
                    <a:prstGeom prst="rect">
                      <a:avLst/>
                    </a:prstGeom>
                    <a:noFill/>
                    <a:ln>
                      <a:noFill/>
                    </a:ln>
                  </pic:spPr>
                </pic:pic>
              </a:graphicData>
            </a:graphic>
          </wp:inline>
        </w:drawing>
      </w:r>
    </w:p>
    <w:p w:rsidR="00CB1481" w:rsidRDefault="00CB1481" w:rsidP="0042516C">
      <w:pPr>
        <w:spacing w:after="225" w:line="360" w:lineRule="atLeast"/>
        <w:jc w:val="center"/>
        <w:rPr>
          <w:rFonts w:ascii="Arial" w:eastAsia="Times New Roman" w:hAnsi="Arial" w:cs="Arial"/>
          <w:color w:val="5C5C5C"/>
          <w:sz w:val="21"/>
          <w:szCs w:val="21"/>
          <w:lang w:eastAsia="ru-RU"/>
        </w:rPr>
      </w:pPr>
    </w:p>
    <w:p w:rsidR="00822096" w:rsidRPr="0042516C" w:rsidRDefault="00822096" w:rsidP="0042516C">
      <w:pPr>
        <w:shd w:val="clear" w:color="auto" w:fill="FFFFFF" w:themeFill="background1"/>
        <w:spacing w:before="375" w:after="150" w:line="240" w:lineRule="atLeast"/>
        <w:outlineLvl w:val="1"/>
        <w:rPr>
          <w:rFonts w:ascii="Times New Roman" w:eastAsia="Times New Roman" w:hAnsi="Times New Roman" w:cs="Times New Roman"/>
          <w:color w:val="FF0000"/>
          <w:sz w:val="32"/>
          <w:szCs w:val="32"/>
          <w:u w:val="single"/>
          <w:lang w:eastAsia="ru-RU"/>
        </w:rPr>
      </w:pPr>
      <w:r w:rsidRPr="0042516C">
        <w:rPr>
          <w:rFonts w:ascii="Times New Roman" w:eastAsia="Times New Roman" w:hAnsi="Times New Roman" w:cs="Times New Roman"/>
          <w:color w:val="FF0000"/>
          <w:sz w:val="32"/>
          <w:szCs w:val="32"/>
          <w:u w:val="single"/>
          <w:lang w:eastAsia="ru-RU"/>
        </w:rPr>
        <w:t>Подготовка к работе</w:t>
      </w:r>
      <w:r w:rsidR="0042516C" w:rsidRPr="0042516C">
        <w:rPr>
          <w:rFonts w:ascii="Times New Roman" w:eastAsia="Times New Roman" w:hAnsi="Times New Roman" w:cs="Times New Roman"/>
          <w:color w:val="FF0000"/>
          <w:sz w:val="32"/>
          <w:szCs w:val="32"/>
          <w:u w:val="single"/>
          <w:lang w:eastAsia="ru-RU"/>
        </w:rPr>
        <w:t>.</w:t>
      </w:r>
    </w:p>
    <w:p w:rsidR="00822096" w:rsidRPr="00316663" w:rsidRDefault="00822096" w:rsidP="0042516C">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42516C">
        <w:rPr>
          <w:rFonts w:ascii="Times New Roman" w:eastAsia="Times New Roman" w:hAnsi="Times New Roman" w:cs="Times New Roman"/>
          <w:color w:val="333333"/>
          <w:sz w:val="32"/>
          <w:szCs w:val="32"/>
          <w:lang w:eastAsia="ru-RU"/>
        </w:rPr>
        <w:t>Все необходимые материалы</w:t>
      </w:r>
      <w:r w:rsidRPr="00316663">
        <w:rPr>
          <w:rFonts w:ascii="Times New Roman" w:eastAsia="Times New Roman" w:hAnsi="Times New Roman" w:cs="Times New Roman"/>
          <w:color w:val="333333"/>
          <w:sz w:val="28"/>
          <w:szCs w:val="28"/>
          <w:lang w:eastAsia="ru-RU"/>
        </w:rPr>
        <w:t xml:space="preserve"> для изготовления шариков из ниток можно найти в магазинах.</w:t>
      </w:r>
      <w:r w:rsidRPr="00316663">
        <w:rPr>
          <w:rFonts w:ascii="Times New Roman" w:eastAsia="Times New Roman" w:hAnsi="Times New Roman" w:cs="Times New Roman"/>
          <w:color w:val="333333"/>
          <w:sz w:val="28"/>
          <w:szCs w:val="28"/>
          <w:lang w:eastAsia="ru-RU"/>
        </w:rPr>
        <w:br/>
        <w:t>Для работы понадобится в первую очередь обычный воздушный шар. Нитки подойдут обычные швейные, хотя не обязательно использовать именно их: можно взять мулине, хлопчатобумажные вроде «Ириса» или «Снежинки» и даже пряжу – все одинаково хорошо приклеиваются. Главное, следить, чтобы нити были хорошо скручены, иначе внешний вид испортится. В отношении цвета, может быть два варианта. Или выбрать нитки нужного цвета или, если такие найти сложно, сделать шар из белых, а затем выкрасить. Во втором случае понадобится баллончик с краской.</w:t>
      </w:r>
    </w:p>
    <w:p w:rsidR="00822096" w:rsidRPr="00316663"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 xml:space="preserve">На что стоит обратить особое внимание, так это клей. Вообще, можно использовать любой: ПВА, канцелярский и даже клейстер. Опыт показывает, что канцелярский </w:t>
      </w:r>
      <w:proofErr w:type="gramStart"/>
      <w:r w:rsidRPr="00316663">
        <w:rPr>
          <w:rFonts w:ascii="Times New Roman" w:eastAsia="Times New Roman" w:hAnsi="Times New Roman" w:cs="Times New Roman"/>
          <w:color w:val="333333"/>
          <w:sz w:val="28"/>
          <w:szCs w:val="28"/>
          <w:lang w:eastAsia="ru-RU"/>
        </w:rPr>
        <w:t>клей</w:t>
      </w:r>
      <w:proofErr w:type="gramEnd"/>
      <w:r w:rsidRPr="00316663">
        <w:rPr>
          <w:rFonts w:ascii="Times New Roman" w:eastAsia="Times New Roman" w:hAnsi="Times New Roman" w:cs="Times New Roman"/>
          <w:color w:val="333333"/>
          <w:sz w:val="28"/>
          <w:szCs w:val="28"/>
          <w:lang w:eastAsia="ru-RU"/>
        </w:rPr>
        <w:t xml:space="preserve"> не всегда хорошо держит нити. Чаще используют ПВА в «чистом» виде – после высыхания он становится прозрачным. Возможен другой вариант: клей ПВА (10 г) разбавляют водой (50 г) с добавлением сахара (5 ложек). Если нужно, чтобы шар был более твердым, клей разбавляют водой и смешивают с крахмалом.</w:t>
      </w:r>
    </w:p>
    <w:p w:rsidR="00822096"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 xml:space="preserve">Это основные материалы, которые нужны для того, чтобы сделать шары из ниток своими руками. К </w:t>
      </w:r>
      <w:proofErr w:type="gramStart"/>
      <w:r w:rsidRPr="00316663">
        <w:rPr>
          <w:rFonts w:ascii="Times New Roman" w:eastAsia="Times New Roman" w:hAnsi="Times New Roman" w:cs="Times New Roman"/>
          <w:color w:val="333333"/>
          <w:sz w:val="28"/>
          <w:szCs w:val="28"/>
          <w:lang w:eastAsia="ru-RU"/>
        </w:rPr>
        <w:t>дополнительным</w:t>
      </w:r>
      <w:proofErr w:type="gramEnd"/>
      <w:r w:rsidRPr="00316663">
        <w:rPr>
          <w:rFonts w:ascii="Times New Roman" w:eastAsia="Times New Roman" w:hAnsi="Times New Roman" w:cs="Times New Roman"/>
          <w:color w:val="333333"/>
          <w:sz w:val="28"/>
          <w:szCs w:val="28"/>
          <w:lang w:eastAsia="ru-RU"/>
        </w:rPr>
        <w:t xml:space="preserve"> можно отнести жирный крем (масло, вазелин) для того, чтобы нити лучше отставали от основы. Наконец, стоит помнить и о том, что придется работать с большим количеством клея, который очень плохо смывается с поверхностей и кожи рук. Поэтому стол лучше застелить, а всю работу выполнять в перчатках. Готовый шар можно будет украсить, для этого потребуются различные декоративные материалы: бусинки, бубоны (чаще называют помпонами), бисер, блестки для маникюра, ленты и пр.</w:t>
      </w:r>
    </w:p>
    <w:p w:rsidR="00524C0B" w:rsidRPr="00316663" w:rsidRDefault="00524C0B"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p>
    <w:p w:rsidR="00822096" w:rsidRPr="0042516C" w:rsidRDefault="00CB1481" w:rsidP="00316663">
      <w:pPr>
        <w:shd w:val="clear" w:color="auto" w:fill="FFFFFF" w:themeFill="background1"/>
        <w:spacing w:before="375" w:after="150" w:line="240" w:lineRule="atLeast"/>
        <w:outlineLvl w:val="1"/>
        <w:rPr>
          <w:rFonts w:ascii="Times New Roman" w:eastAsia="Times New Roman" w:hAnsi="Times New Roman" w:cs="Times New Roman"/>
          <w:color w:val="FF0000"/>
          <w:sz w:val="32"/>
          <w:szCs w:val="32"/>
          <w:u w:val="single"/>
          <w:lang w:eastAsia="ru-RU"/>
        </w:rPr>
      </w:pPr>
      <w:bookmarkStart w:id="0" w:name="_GoBack"/>
      <w:bookmarkEnd w:id="0"/>
      <w:r>
        <w:rPr>
          <w:rFonts w:ascii="Times New Roman" w:eastAsia="Times New Roman" w:hAnsi="Times New Roman" w:cs="Times New Roman"/>
          <w:color w:val="FF0000"/>
          <w:sz w:val="32"/>
          <w:szCs w:val="32"/>
          <w:u w:val="single"/>
          <w:lang w:eastAsia="ru-RU"/>
        </w:rPr>
        <w:lastRenderedPageBreak/>
        <w:t>Ш</w:t>
      </w:r>
      <w:r w:rsidR="00822096" w:rsidRPr="0042516C">
        <w:rPr>
          <w:rFonts w:ascii="Times New Roman" w:eastAsia="Times New Roman" w:hAnsi="Times New Roman" w:cs="Times New Roman"/>
          <w:color w:val="FF0000"/>
          <w:sz w:val="32"/>
          <w:szCs w:val="32"/>
          <w:u w:val="single"/>
          <w:lang w:eastAsia="ru-RU"/>
        </w:rPr>
        <w:t>ары из ниток: основная техника</w:t>
      </w:r>
      <w:r w:rsidR="0042516C">
        <w:rPr>
          <w:rFonts w:ascii="Times New Roman" w:eastAsia="Times New Roman" w:hAnsi="Times New Roman" w:cs="Times New Roman"/>
          <w:color w:val="FF0000"/>
          <w:sz w:val="32"/>
          <w:szCs w:val="32"/>
          <w:u w:val="single"/>
          <w:lang w:eastAsia="ru-RU"/>
        </w:rPr>
        <w:t>.</w:t>
      </w:r>
    </w:p>
    <w:p w:rsidR="00822096" w:rsidRPr="00316663"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 xml:space="preserve">Немалое количество мастер классов в интернете рассказывают, как сделать шары из ниток своими руками. Их можно </w:t>
      </w:r>
      <w:proofErr w:type="gramStart"/>
      <w:r w:rsidRPr="00316663">
        <w:rPr>
          <w:rFonts w:ascii="Times New Roman" w:eastAsia="Times New Roman" w:hAnsi="Times New Roman" w:cs="Times New Roman"/>
          <w:color w:val="333333"/>
          <w:sz w:val="28"/>
          <w:szCs w:val="28"/>
          <w:lang w:eastAsia="ru-RU"/>
        </w:rPr>
        <w:t>изучить</w:t>
      </w:r>
      <w:proofErr w:type="gramEnd"/>
      <w:r w:rsidRPr="00316663">
        <w:rPr>
          <w:rFonts w:ascii="Times New Roman" w:eastAsia="Times New Roman" w:hAnsi="Times New Roman" w:cs="Times New Roman"/>
          <w:color w:val="333333"/>
          <w:sz w:val="28"/>
          <w:szCs w:val="28"/>
          <w:lang w:eastAsia="ru-RU"/>
        </w:rPr>
        <w:t xml:space="preserve"> прежде чем приступать к работе, чтобы лучше усвоить технологию изготовления и почерпнуть оригинальные идеи оформления. Способ изготовления может различаться в некоторых деталях, но технология производства в любом случае одна.</w:t>
      </w:r>
    </w:p>
    <w:p w:rsidR="00822096" w:rsidRPr="00316663"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В первую очередь нужно надуть шар до нужного размера. С этой задачей легко справится и ребенок – ему это и можно поручить. Главное, форму шарика нужно скорректировать так, чтобы он был более круглым, хотя для некоторых поделок вполне подойдет и обычная вытянутая форма. Конец шарика надежно закрепляем. Чтобы не повредить поверхность шарика клеем, его смазываем маслом, вазелином или жирным кремом. Если же основу нужно использовать несколько раз (например, если хочется изготовить много шаров из ниток), можно сначала обернуть ее пленкой, а сверху нанести крем.</w:t>
      </w:r>
    </w:p>
    <w:p w:rsidR="00822096" w:rsidRPr="00316663"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 xml:space="preserve">Затем подготавливаем клей. Неразведенный клей наносится очень просто. Берем длинную иголку, вводим нитку в игольное ушко и </w:t>
      </w:r>
      <w:proofErr w:type="gramStart"/>
      <w:r w:rsidRPr="0042516C">
        <w:rPr>
          <w:rFonts w:ascii="Times New Roman" w:eastAsia="Times New Roman" w:hAnsi="Times New Roman" w:cs="Times New Roman"/>
          <w:b/>
          <w:color w:val="333333"/>
          <w:sz w:val="28"/>
          <w:szCs w:val="28"/>
          <w:lang w:eastAsia="ru-RU"/>
        </w:rPr>
        <w:t>протыкаем</w:t>
      </w:r>
      <w:proofErr w:type="gramEnd"/>
      <w:r w:rsidRPr="00316663">
        <w:rPr>
          <w:rFonts w:ascii="Times New Roman" w:eastAsia="Times New Roman" w:hAnsi="Times New Roman" w:cs="Times New Roman"/>
          <w:color w:val="333333"/>
          <w:sz w:val="28"/>
          <w:szCs w:val="28"/>
          <w:lang w:eastAsia="ru-RU"/>
        </w:rPr>
        <w:t xml:space="preserve"> баночку с клеем. Если для работы выбран раствор из клея и сахарного сиропа, все компоненты смешиваем в миске, затем опускаем туда нити примерно на 5 минут. В этом случае нить придется немного «отжимать», чтобы удалить излишки клея. Вот тут вспоминаем о необходимости перчаток, убедимся, что они у нас есть и, более того, уже надеты. Иначе смывать клей придется долго и </w:t>
      </w:r>
      <w:proofErr w:type="gramStart"/>
      <w:r w:rsidRPr="00316663">
        <w:rPr>
          <w:rFonts w:ascii="Times New Roman" w:eastAsia="Times New Roman" w:hAnsi="Times New Roman" w:cs="Times New Roman"/>
          <w:color w:val="333333"/>
          <w:sz w:val="28"/>
          <w:szCs w:val="28"/>
          <w:lang w:eastAsia="ru-RU"/>
        </w:rPr>
        <w:t>муторно</w:t>
      </w:r>
      <w:proofErr w:type="gramEnd"/>
      <w:r w:rsidRPr="00316663">
        <w:rPr>
          <w:rFonts w:ascii="Times New Roman" w:eastAsia="Times New Roman" w:hAnsi="Times New Roman" w:cs="Times New Roman"/>
          <w:color w:val="333333"/>
          <w:sz w:val="28"/>
          <w:szCs w:val="28"/>
          <w:lang w:eastAsia="ru-RU"/>
        </w:rPr>
        <w:t>.</w:t>
      </w:r>
    </w:p>
    <w:p w:rsidR="00822096" w:rsidRPr="00316663"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Нить закрепляем на шаре, затем обматываем ею всю поверхность, постепенно уменьшая расстояние между ними – и так до тех пор, пока шар не будет напоминать кокон. Нить отрезаем, кончик приклеиваем к шару.</w:t>
      </w:r>
    </w:p>
    <w:p w:rsidR="00822096" w:rsidRPr="00316663"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 xml:space="preserve">После этого готовый шар поставим, чтобы клей немножко стек. Затем его надо будет просушить. Для этого шар лучше всего подвесить за кончик – так он высохнет равномерно, и не примнется. Как бы ни хотелось перейти к украшению шара, придется запастись терпением: сушка – процесс </w:t>
      </w:r>
      <w:r w:rsidRPr="00316663">
        <w:rPr>
          <w:rFonts w:ascii="Times New Roman" w:eastAsia="Times New Roman" w:hAnsi="Times New Roman" w:cs="Times New Roman"/>
          <w:color w:val="333333"/>
          <w:sz w:val="28"/>
          <w:szCs w:val="28"/>
          <w:lang w:eastAsia="ru-RU"/>
        </w:rPr>
        <w:lastRenderedPageBreak/>
        <w:t>небыстрый. На то, чтобы клей хорошо просох, понадобится не меньше суток. В лучшем случае – полдня, если работа проходит летом в теплую погоду.</w:t>
      </w:r>
    </w:p>
    <w:p w:rsidR="00822096" w:rsidRDefault="00822096"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r w:rsidRPr="00316663">
        <w:rPr>
          <w:rFonts w:ascii="Times New Roman" w:eastAsia="Times New Roman" w:hAnsi="Times New Roman" w:cs="Times New Roman"/>
          <w:color w:val="333333"/>
          <w:sz w:val="28"/>
          <w:szCs w:val="28"/>
          <w:lang w:eastAsia="ru-RU"/>
        </w:rPr>
        <w:t>Когда «кокон» просохнет, можно вытаскивать шарик. Сделать это можно разными способами. Обычно шар хорошо отстает от нитяной формы, но лучше убедиться, что не прилип – немножко примять со всех сторон карандашом. После этого можно аккуратно проткнуть шарик и вытащить его через крупные отверстия. А можно развязать нитку на конце шара и сдуть воздух.</w:t>
      </w:r>
    </w:p>
    <w:p w:rsidR="0042516C" w:rsidRDefault="0042516C"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p>
    <w:p w:rsidR="0042516C" w:rsidRPr="0042516C" w:rsidRDefault="0042516C" w:rsidP="00316663">
      <w:pPr>
        <w:shd w:val="clear" w:color="auto" w:fill="FFFFFF" w:themeFill="background1"/>
        <w:spacing w:after="0" w:line="360" w:lineRule="auto"/>
        <w:rPr>
          <w:rFonts w:ascii="Times New Roman" w:eastAsia="Times New Roman" w:hAnsi="Times New Roman" w:cs="Times New Roman"/>
          <w:b/>
          <w:color w:val="333333"/>
          <w:sz w:val="28"/>
          <w:szCs w:val="28"/>
          <w:lang w:eastAsia="ru-RU"/>
        </w:rPr>
      </w:pPr>
      <w:r w:rsidRPr="0042516C">
        <w:rPr>
          <w:rFonts w:ascii="Times New Roman" w:eastAsia="Times New Roman" w:hAnsi="Times New Roman" w:cs="Times New Roman"/>
          <w:b/>
          <w:color w:val="333333"/>
          <w:sz w:val="28"/>
          <w:szCs w:val="28"/>
          <w:lang w:eastAsia="ru-RU"/>
        </w:rPr>
        <w:t>ФОТООТЧЁТ</w:t>
      </w:r>
    </w:p>
    <w:p w:rsidR="009A063F" w:rsidRPr="00316663" w:rsidRDefault="009A063F" w:rsidP="00316663">
      <w:pPr>
        <w:shd w:val="clear" w:color="auto" w:fill="FFFFFF" w:themeFill="background1"/>
        <w:spacing w:after="0" w:line="360" w:lineRule="auto"/>
        <w:rPr>
          <w:rFonts w:ascii="Times New Roman" w:eastAsia="Times New Roman" w:hAnsi="Times New Roman" w:cs="Times New Roman"/>
          <w:color w:val="333333"/>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6"/>
      </w:tblGrid>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14:anchorId="0342C65B" wp14:editId="33C03D44">
                  <wp:extent cx="3810000" cy="2331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984" cy="2332322"/>
                          </a:xfrm>
                          <a:prstGeom prst="rect">
                            <a:avLst/>
                          </a:prstGeom>
                          <a:noFill/>
                        </pic:spPr>
                      </pic:pic>
                    </a:graphicData>
                  </a:graphic>
                </wp:inline>
              </w:drawing>
            </w: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14:anchorId="4ADC21EC" wp14:editId="7A0E3B04">
                  <wp:extent cx="3810000" cy="23311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844" cy="2332859"/>
                          </a:xfrm>
                          <a:prstGeom prst="rect">
                            <a:avLst/>
                          </a:prstGeom>
                          <a:noFill/>
                        </pic:spPr>
                      </pic:pic>
                    </a:graphicData>
                  </a:graphic>
                </wp:inline>
              </w:drawing>
            </w: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14:anchorId="2C630F0D" wp14:editId="6F4527E2">
                  <wp:extent cx="3863167" cy="2305050"/>
                  <wp:effectExtent l="0" t="0" r="4445" b="0"/>
                  <wp:docPr id="13" name="Рисунок 13" descr="C:\Users\компьютер\Desktop\делаем поделки\DSC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ьютер\Desktop\делаем поделки\DSC03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0069" cy="2309168"/>
                          </a:xfrm>
                          <a:prstGeom prst="rect">
                            <a:avLst/>
                          </a:prstGeom>
                          <a:noFill/>
                          <a:ln>
                            <a:noFill/>
                          </a:ln>
                        </pic:spPr>
                      </pic:pic>
                    </a:graphicData>
                  </a:graphic>
                </wp:inline>
              </w:drawing>
            </w: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14:anchorId="27695708" wp14:editId="0F3C8F06">
                  <wp:extent cx="3943350" cy="2311062"/>
                  <wp:effectExtent l="0" t="0" r="0" b="0"/>
                  <wp:docPr id="14" name="Рисунок 14" descr="C:\Users\компьютер\Desktop\делаем поделки\DSC0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esktop\делаем поделки\DSC02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2823" cy="2310753"/>
                          </a:xfrm>
                          <a:prstGeom prst="rect">
                            <a:avLst/>
                          </a:prstGeom>
                          <a:noFill/>
                          <a:ln>
                            <a:noFill/>
                          </a:ln>
                        </pic:spPr>
                      </pic:pic>
                    </a:graphicData>
                  </a:graphic>
                </wp:inline>
              </w:drawing>
            </w: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p>
        </w:tc>
      </w:tr>
      <w:tr w:rsidR="00316663" w:rsidTr="0042516C">
        <w:tc>
          <w:tcPr>
            <w:tcW w:w="7836" w:type="dxa"/>
          </w:tcPr>
          <w:p w:rsidR="00316663" w:rsidRDefault="00316663" w:rsidP="00316663">
            <w:pPr>
              <w:spacing w:after="300"/>
              <w:rPr>
                <w:rFonts w:ascii="Arial" w:eastAsia="Times New Roman" w:hAnsi="Arial" w:cs="Arial"/>
                <w:color w:val="333333"/>
                <w:sz w:val="24"/>
                <w:szCs w:val="24"/>
                <w:lang w:eastAsia="ru-RU"/>
              </w:rPr>
            </w:pPr>
            <w:r>
              <w:rPr>
                <w:rFonts w:ascii="Tahoma" w:eastAsia="Times New Roman" w:hAnsi="Tahoma" w:cs="Tahoma"/>
                <w:noProof/>
                <w:color w:val="5C5C5C"/>
                <w:sz w:val="24"/>
                <w:szCs w:val="24"/>
                <w:bdr w:val="none" w:sz="0" w:space="0" w:color="auto" w:frame="1"/>
                <w:lang w:eastAsia="ru-RU"/>
              </w:rPr>
              <w:drawing>
                <wp:inline distT="0" distB="0" distL="0" distR="0" wp14:anchorId="32B345C8" wp14:editId="2288C6CD">
                  <wp:extent cx="3943350" cy="2343037"/>
                  <wp:effectExtent l="0" t="0" r="0" b="635"/>
                  <wp:docPr id="15" name="Рисунок 15" descr="C:\Users\компьютер\Desktop\делаем поделки\DSC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Desktop\делаем поделки\DSC03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024" cy="2342843"/>
                          </a:xfrm>
                          <a:prstGeom prst="rect">
                            <a:avLst/>
                          </a:prstGeom>
                          <a:noFill/>
                          <a:ln>
                            <a:noFill/>
                          </a:ln>
                        </pic:spPr>
                      </pic:pic>
                    </a:graphicData>
                  </a:graphic>
                </wp:inline>
              </w:drawing>
            </w:r>
          </w:p>
        </w:tc>
      </w:tr>
      <w:tr w:rsidR="00316663" w:rsidTr="0042516C">
        <w:tc>
          <w:tcPr>
            <w:tcW w:w="7836" w:type="dxa"/>
          </w:tcPr>
          <w:p w:rsidR="00316663" w:rsidRDefault="00316663" w:rsidP="00316663">
            <w:pPr>
              <w:spacing w:after="300"/>
              <w:rPr>
                <w:rFonts w:ascii="Tahoma" w:eastAsia="Times New Roman" w:hAnsi="Tahoma" w:cs="Tahoma"/>
                <w:noProof/>
                <w:color w:val="5C5C5C"/>
                <w:sz w:val="24"/>
                <w:szCs w:val="24"/>
                <w:bdr w:val="none" w:sz="0" w:space="0" w:color="auto" w:frame="1"/>
                <w:lang w:eastAsia="ru-RU"/>
              </w:rPr>
            </w:pPr>
          </w:p>
        </w:tc>
      </w:tr>
      <w:tr w:rsidR="00316663" w:rsidTr="0042516C">
        <w:tc>
          <w:tcPr>
            <w:tcW w:w="7836" w:type="dxa"/>
          </w:tcPr>
          <w:p w:rsidR="00316663" w:rsidRDefault="00316663" w:rsidP="00316663">
            <w:pPr>
              <w:spacing w:after="300"/>
              <w:rPr>
                <w:rFonts w:ascii="Tahoma" w:eastAsia="Times New Roman" w:hAnsi="Tahoma" w:cs="Tahoma"/>
                <w:noProof/>
                <w:color w:val="5C5C5C"/>
                <w:sz w:val="24"/>
                <w:szCs w:val="24"/>
                <w:bdr w:val="none" w:sz="0" w:space="0" w:color="auto" w:frame="1"/>
                <w:lang w:eastAsia="ru-RU"/>
              </w:rPr>
            </w:pPr>
            <w:r>
              <w:rPr>
                <w:noProof/>
                <w:lang w:eastAsia="ru-RU"/>
              </w:rPr>
              <w:lastRenderedPageBreak/>
              <w:drawing>
                <wp:inline distT="0" distB="0" distL="0" distR="0" wp14:anchorId="48089058" wp14:editId="0B9654A4">
                  <wp:extent cx="3848100" cy="2321199"/>
                  <wp:effectExtent l="0" t="0" r="0" b="3175"/>
                  <wp:docPr id="16" name="Рисунок 16" descr="C:\Users\компьютер\Desktop\делаем поделки\DSC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esktop\делаем поделки\DSC03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7586" cy="2320889"/>
                          </a:xfrm>
                          <a:prstGeom prst="rect">
                            <a:avLst/>
                          </a:prstGeom>
                          <a:noFill/>
                          <a:ln>
                            <a:noFill/>
                          </a:ln>
                        </pic:spPr>
                      </pic:pic>
                    </a:graphicData>
                  </a:graphic>
                </wp:inline>
              </w:drawing>
            </w:r>
          </w:p>
        </w:tc>
      </w:tr>
      <w:tr w:rsidR="00316663" w:rsidTr="0042516C">
        <w:tc>
          <w:tcPr>
            <w:tcW w:w="7836" w:type="dxa"/>
          </w:tcPr>
          <w:p w:rsidR="00316663" w:rsidRDefault="00316663" w:rsidP="00316663">
            <w:pPr>
              <w:spacing w:after="300"/>
              <w:rPr>
                <w:noProof/>
                <w:lang w:eastAsia="ru-RU"/>
              </w:rPr>
            </w:pPr>
          </w:p>
        </w:tc>
      </w:tr>
      <w:tr w:rsidR="00316663" w:rsidTr="0042516C">
        <w:tc>
          <w:tcPr>
            <w:tcW w:w="7836" w:type="dxa"/>
          </w:tcPr>
          <w:p w:rsidR="00316663" w:rsidRDefault="00316663" w:rsidP="00316663">
            <w:pPr>
              <w:spacing w:after="300"/>
              <w:rPr>
                <w:noProof/>
                <w:lang w:eastAsia="ru-RU"/>
              </w:rPr>
            </w:pPr>
            <w:r>
              <w:rPr>
                <w:noProof/>
                <w:lang w:eastAsia="ru-RU"/>
              </w:rPr>
              <w:drawing>
                <wp:inline distT="0" distB="0" distL="0" distR="0" wp14:anchorId="17A3151A" wp14:editId="666D32CD">
                  <wp:extent cx="3969760" cy="2524125"/>
                  <wp:effectExtent l="0" t="0" r="0" b="0"/>
                  <wp:docPr id="17" name="Рисунок 17" descr="C:\Users\компьютер\Desktop\делаем поделки\DSC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ьютер\Desktop\делаем поделки\DSC03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9278" cy="2523818"/>
                          </a:xfrm>
                          <a:prstGeom prst="rect">
                            <a:avLst/>
                          </a:prstGeom>
                          <a:noFill/>
                          <a:ln>
                            <a:noFill/>
                          </a:ln>
                        </pic:spPr>
                      </pic:pic>
                    </a:graphicData>
                  </a:graphic>
                </wp:inline>
              </w:drawing>
            </w:r>
          </w:p>
        </w:tc>
      </w:tr>
    </w:tbl>
    <w:p w:rsidR="00316663" w:rsidRDefault="00316663" w:rsidP="00316663">
      <w:pPr>
        <w:shd w:val="clear" w:color="auto" w:fill="FFFFFF" w:themeFill="background1"/>
        <w:spacing w:after="300" w:line="240" w:lineRule="auto"/>
        <w:rPr>
          <w:rFonts w:ascii="Arial" w:eastAsia="Times New Roman" w:hAnsi="Arial" w:cs="Arial"/>
          <w:color w:val="333333"/>
          <w:sz w:val="24"/>
          <w:szCs w:val="24"/>
          <w:lang w:eastAsia="ru-RU"/>
        </w:rPr>
      </w:pPr>
    </w:p>
    <w:sectPr w:rsidR="00316663" w:rsidSect="0042516C">
      <w:pgSz w:w="11906" w:h="16838"/>
      <w:pgMar w:top="1134" w:right="850" w:bottom="1134" w:left="1701"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A2067"/>
    <w:multiLevelType w:val="multilevel"/>
    <w:tmpl w:val="B0E6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380C4B"/>
    <w:multiLevelType w:val="multilevel"/>
    <w:tmpl w:val="8C4E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16"/>
    <w:rsid w:val="001C4D48"/>
    <w:rsid w:val="002F443E"/>
    <w:rsid w:val="00316663"/>
    <w:rsid w:val="0042516C"/>
    <w:rsid w:val="00524C0B"/>
    <w:rsid w:val="00822096"/>
    <w:rsid w:val="009A063F"/>
    <w:rsid w:val="00CB1481"/>
    <w:rsid w:val="00EF0B16"/>
    <w:rsid w:val="00F07F43"/>
    <w:rsid w:val="00FE6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D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4D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4D48"/>
    <w:rPr>
      <w:rFonts w:ascii="Tahoma" w:hAnsi="Tahoma" w:cs="Tahoma"/>
      <w:sz w:val="16"/>
      <w:szCs w:val="16"/>
    </w:rPr>
  </w:style>
  <w:style w:type="table" w:styleId="a5">
    <w:name w:val="Table Grid"/>
    <w:basedOn w:val="a1"/>
    <w:uiPriority w:val="59"/>
    <w:rsid w:val="00316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D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4D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4D48"/>
    <w:rPr>
      <w:rFonts w:ascii="Tahoma" w:hAnsi="Tahoma" w:cs="Tahoma"/>
      <w:sz w:val="16"/>
      <w:szCs w:val="16"/>
    </w:rPr>
  </w:style>
  <w:style w:type="table" w:styleId="a5">
    <w:name w:val="Table Grid"/>
    <w:basedOn w:val="a1"/>
    <w:uiPriority w:val="59"/>
    <w:rsid w:val="00316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9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4EF1-7CBB-41A7-994C-CF41BBE10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674</Words>
  <Characters>3843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ДСад</cp:lastModifiedBy>
  <cp:revision>11</cp:revision>
  <dcterms:created xsi:type="dcterms:W3CDTF">2017-03-24T07:01:00Z</dcterms:created>
  <dcterms:modified xsi:type="dcterms:W3CDTF">2017-03-29T09:36:00Z</dcterms:modified>
</cp:coreProperties>
</file>